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DC" w:rsidRDefault="008F7681">
      <w:pPr>
        <w:jc w:val="center"/>
      </w:pPr>
      <w:r>
        <w:rPr>
          <w:b/>
          <w:sz w:val="48"/>
        </w:rPr>
        <w:t>ÜREĞİL MESLEKİ VE TEKNİK ANADOLU LİSESİ DRAMA DERSİ 11. SINIF</w:t>
      </w:r>
      <w:r w:rsidR="0023103B">
        <w:rPr>
          <w:b/>
          <w:sz w:val="48"/>
        </w:rPr>
        <w:br/>
        <w:t>ÜNİTELENDİRİLMİŞ YILLIK DERS PLANI</w:t>
      </w:r>
    </w:p>
    <w:tbl>
      <w:tblPr>
        <w:tblStyle w:val="TabloKlavuzu"/>
        <w:tblW w:w="5000" w:type="pct"/>
        <w:tblInd w:w="-113" w:type="dxa"/>
        <w:tblLook w:val="04A0" w:firstRow="1" w:lastRow="0" w:firstColumn="1" w:lastColumn="0" w:noHBand="0" w:noVBand="1"/>
      </w:tblPr>
      <w:tblGrid>
        <w:gridCol w:w="491"/>
        <w:gridCol w:w="491"/>
        <w:gridCol w:w="491"/>
        <w:gridCol w:w="2542"/>
        <w:gridCol w:w="5009"/>
        <w:gridCol w:w="4430"/>
        <w:gridCol w:w="2160"/>
      </w:tblGrid>
      <w:tr w:rsidR="00D208DC">
        <w:trPr>
          <w:cantSplit/>
          <w:trHeight w:val="1134"/>
          <w:tblHeader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  <w:rPr>
                <w:b/>
              </w:rPr>
            </w:pPr>
            <w:r>
              <w:t>1.HAFTA(18-22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t xml:space="preserve">ÜNİTE 1: İLK KARŞILAŞMA VE GRUP DİNAMİĞİ OLUŞTURMA 1. Grup </w:t>
            </w:r>
            <w:r>
              <w:t>üyelerini tanır.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(takrir-sunum), özetleme</w:t>
            </w:r>
            <w:r>
              <w:t xml:space="preserve">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eşleştirme, boşluk doldurma, doğru-yanlış bulma, not tutma, izleme, tartışma,</w:t>
            </w:r>
            <w:r w:rsidR="008F7681">
              <w:t xml:space="preserve"> </w:t>
            </w:r>
            <w:r>
              <w:t>dinleme, uygulama gibi yön</w:t>
            </w:r>
            <w:r>
              <w:t>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>
            <w:pPr>
              <w:rPr>
                <w:b/>
              </w:rPr>
            </w:pP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2.HAFTA(25-29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2. Her bireyin farklılıklarını ve benzerliklerini belirler.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yolları geliştirir ve bunların mümkün olup olmadığını </w:t>
            </w:r>
            <w:r>
              <w:t xml:space="preserve">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</w:t>
            </w:r>
            <w:r>
              <w:t>eştirme, boşluk doldurma, doğru-yanlış bulma, not tutma, izleme, tartışma,</w:t>
            </w:r>
            <w:r w:rsidR="008F7681">
              <w:t xml:space="preserve"> </w:t>
            </w:r>
            <w:r>
              <w:t>dinleme,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</w:t>
            </w:r>
            <w:r>
              <w:t>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3.HAFTA(02-06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3. Grupla eş güdüm içinde hareket 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</w:t>
            </w:r>
            <w:r>
              <w:t xml:space="preserve">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</w:t>
            </w:r>
            <w:r>
              <w:t xml:space="preserve">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</w:t>
            </w:r>
            <w:r>
              <w:t>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4.HAFTA(09-13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4. Grup yapısını keşfeder.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</w:t>
            </w:r>
            <w:r>
              <w:t xml:space="preserve">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</w:t>
            </w:r>
            <w:r>
              <w:t xml:space="preserve">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</w:t>
            </w:r>
            <w:r>
              <w:t>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EKİM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5.HAFTA(16-20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5. Grup içinde kendini ifade 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</w:t>
            </w:r>
            <w:r>
              <w:t xml:space="preserve">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</w:t>
            </w:r>
            <w:r>
              <w:t xml:space="preserve">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</w:t>
            </w:r>
            <w:r>
              <w:t>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6.HAFTA(23-27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6. Grupla çalışmada gönüllü olur.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</w:t>
            </w:r>
            <w:r>
              <w:t xml:space="preserve">konuyu algılar, tanımlar, 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</w:t>
            </w:r>
            <w:r>
              <w:t xml:space="preserve">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</w:t>
            </w:r>
            <w:r>
              <w:t>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EKİM-KASIM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7.HAFTA(30-03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7. Grupla öykü oluşturur.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(takrir-sunum), özetleme, buluş, soru-cev</w:t>
            </w:r>
            <w:r>
              <w:t xml:space="preserve">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</w:t>
            </w:r>
            <w:r>
              <w:t>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8.HAFTA(06-10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ÜNİTE 2:</w:t>
            </w:r>
            <w:r>
              <w:t xml:space="preserve"> İLETİŞİM OYUN VE ALIŞTIRMALARI 1. İkili iletişimde kendisini ifade 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</w:t>
            </w:r>
            <w:r>
              <w:t xml:space="preserve">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eşleştirme, boşluk doldurma, doğru-yanlış bulm</w:t>
            </w:r>
            <w:r>
              <w:t xml:space="preserve">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MEB Müfredatına Göre Hazırlanmış Liseler İçin Drama - Altın Anahtar Yayınları, TDK Yazım Kılavuzu, TDK Türkçe Sözlük, MEB </w:t>
            </w:r>
            <w:r>
              <w:t>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9.HAFTA(13-17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2. Farklı sosyal rollerin dil ve tavrını kullanır.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</w:t>
            </w:r>
            <w:r>
              <w:t xml:space="preserve">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</w:t>
            </w:r>
            <w:r>
              <w:t xml:space="preserve">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</w:t>
            </w:r>
            <w:r>
              <w:t>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Pr="0023103B" w:rsidRDefault="0023103B" w:rsidP="0023103B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YAZILI SINAV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KASIM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10.HAFTA(20-24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3. Diyalog içerisindeki çatışmayı çözümler.3. Diyalog içerisindeki çatışmayı çözümler.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</w:t>
            </w:r>
            <w:r>
              <w:t xml:space="preserve">da konuyu algılar, tanımlar, 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</w:t>
            </w:r>
            <w:r>
              <w:t xml:space="preserve">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 xml:space="preserve">, uygulama gibi yöntem ve tekniklerden dersin akışına göre </w:t>
            </w:r>
            <w:proofErr w:type="spellStart"/>
            <w:r>
              <w:t>yar</w:t>
            </w:r>
            <w:r>
              <w:t>arlanılır.Öğrenci</w:t>
            </w:r>
            <w:proofErr w:type="spellEnd"/>
            <w:r>
              <w:t>, hazırlık aşamasında konuyu algılar, tanımlar, verileri toplar, geçici çözüm yolları geliştirir ve bunların mümkün olup olmadığını öğretmen gözetiminde test eder. Dersin uygulanması sırasında okuma, anlatma (takrir-sunum), özetleme, buluş</w:t>
            </w:r>
            <w:r>
              <w:t xml:space="preserve">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 xml:space="preserve">, uygulama gibi yöntem ve </w:t>
            </w:r>
            <w:r>
              <w:t>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MEB Müfredatına Göre Hazırlanmış Liseler İçin Drama - Altın Anahtar Yayınları, TDK Yazım Kılavuzu, TDK Türkçe Sözlük, MEB Drama Öğretim Programı, Akıllı </w:t>
            </w:r>
            <w:proofErr w:type="spellStart"/>
            <w:r>
              <w:t>TahtaDoç</w:t>
            </w:r>
            <w:proofErr w:type="spellEnd"/>
            <w:r>
              <w:t>. Dr. Tülin Sağlam MEB Müf</w:t>
            </w:r>
            <w:r>
              <w:t>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KASIM-ARALIK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11.HAFTA(27-01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4. Farklı bakış açılarını öğrenmekten zevk alır.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(takrir-sunum), özetleme, buluş, soru-cev</w:t>
            </w:r>
            <w:r>
              <w:t xml:space="preserve">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</w:t>
            </w:r>
            <w:r>
              <w:t>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12.HAFTA(04-08)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5. Gru</w:t>
            </w:r>
            <w:r>
              <w:t>pla birlikte diyalog alıştırması yapar.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</w:t>
            </w:r>
            <w:r>
              <w:t xml:space="preserve">takrir-sunum), özetleme, buluş,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</w:t>
            </w:r>
            <w:r>
              <w:t>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</w:t>
            </w:r>
            <w:r>
              <w:t>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13.HAFTA(11-15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ÜNİTE 3: ROL OYUNLARI 1. Zamana dayalı öykü kurgular ve doğaçlar.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yolları geliştirir ve bunların mümkün olup olmadığını öğretmen </w:t>
            </w:r>
            <w:r>
              <w:t xml:space="preserve">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</w:t>
            </w:r>
            <w:r>
              <w:t xml:space="preserve">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MEB Müfredatına Göre Hazırlanmış Liseler İçin Drama - Altın Anahtar Yayınları, TDK Yazım </w:t>
            </w:r>
            <w:r>
              <w:t>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 w:rsidP="0023103B">
            <w:pPr>
              <w:pStyle w:val="ListeParagraf"/>
              <w:numPr>
                <w:ilvl w:val="0"/>
                <w:numId w:val="1"/>
              </w:numPr>
            </w:pPr>
            <w:r>
              <w:t>YAZILI SINAV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14.HAFTA(18-22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2. Zaman ve mekâna dayalı öykü kurgular ve doğaçlar.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yolları </w:t>
            </w:r>
            <w:r>
              <w:t xml:space="preserve">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</w:t>
            </w:r>
            <w:r>
              <w:t xml:space="preserve">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</w:t>
            </w:r>
            <w:r>
              <w:t>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ARALIK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15.HAFTA(25-29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3. Zaman, mekân ve konuya dayalı öykü kurgular ve doğaçlar.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</w:t>
            </w:r>
            <w:r>
              <w:t xml:space="preserve">algılar, tanımlar, 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</w:t>
            </w:r>
            <w:r>
              <w:t xml:space="preserve">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16.HAFTA(01-05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4. Kendisini başkasının yerine koyar.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</w:t>
            </w:r>
            <w:r>
              <w:t xml:space="preserve">i, hazırlık aşamasında konuyu algılar, tanımlar, 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</w:t>
            </w:r>
            <w:r>
              <w:t>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</w:t>
            </w:r>
            <w:r>
              <w:t>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Yeni Yıl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OCAK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17.HAFTA(08-12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ÜNİTE 4: BEDENE DAYALI OYUN VE ALIŞTIRMALARI 1. Bedenini kullanarak yeni formlar oluşturur.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</w:t>
            </w:r>
            <w:r>
              <w:t xml:space="preserve">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eşleştirme, boşluk doldurma</w:t>
            </w:r>
            <w:r>
              <w:t xml:space="preserve">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MEB Müfredatına Göre Hazırlanmış Liseler İçin Drama - Altın Anahtar Yayınları, TDK Yazım Kılavuzu, TDK </w:t>
            </w:r>
            <w:r>
              <w:t>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18.HAFTA(15-19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2. Duygularını bedenini kullanarak ifade 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yolları geliştirir ve bunların mümkün </w:t>
            </w:r>
            <w:r>
              <w:t xml:space="preserve">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</w:t>
            </w:r>
            <w:r>
              <w:t xml:space="preserve">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</w:t>
            </w:r>
            <w:r>
              <w:t>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19.HAFTA(05-09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3. Farklı bedensel formları yorumlar ve oynar.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</w:t>
            </w:r>
            <w:r>
              <w:t xml:space="preserve">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</w:t>
            </w:r>
            <w:r>
              <w:t xml:space="preserve">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</w:t>
            </w:r>
            <w:r>
              <w:t>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20.HAFTA(12-16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4. Bedeniyle yapabileceklerini </w:t>
            </w:r>
            <w:r>
              <w:t>keşfeder.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(takrir-sunum), özetleme, buluş</w:t>
            </w:r>
            <w:r>
              <w:t xml:space="preserve">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 xml:space="preserve">, uygulama gibi yöntem ve </w:t>
            </w:r>
            <w:r>
              <w:t>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ŞUBAT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21.HAFTA(19-23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</w:t>
            </w:r>
            <w:r>
              <w:t>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5. Bir durumu, bir konuyu bedeniyle anlatır.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</w:t>
            </w:r>
            <w:r>
              <w:t xml:space="preserve">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</w:t>
            </w:r>
            <w:r>
              <w:t>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</w:t>
            </w:r>
            <w:r>
              <w:t>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22.HAFTA(26-02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ÜNİTE 5: RİTİM, SES VE DEVİNİM 1. Duyu organlarını kullanarak çevresindekileri tarif 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yolları geliştirir ve bunların </w:t>
            </w:r>
            <w:r>
              <w:t xml:space="preserve">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</w:t>
            </w:r>
            <w:r>
              <w:t xml:space="preserve">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</w:t>
            </w:r>
            <w:r>
              <w:t>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23.HAFTA(05-09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2. Ritim alıştırmalarında hayatın içerisinde fark ettiği sesleri taklit eder.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</w:t>
            </w:r>
            <w:r>
              <w:t xml:space="preserve">anımlar, 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</w:t>
            </w:r>
            <w:r>
              <w:t xml:space="preserve">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</w:t>
            </w:r>
            <w:r>
              <w:t>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cW w:w="0" w:type="auto"/>
            <w:textDirection w:val="btLr"/>
          </w:tcPr>
          <w:p w:rsidR="00D208DC" w:rsidRDefault="008F7681">
            <w:pPr>
              <w:ind w:left="113" w:right="113"/>
              <w:jc w:val="center"/>
            </w:pPr>
            <w:r>
              <w:t>24.HAFTA(12-16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3. Bedenini kullanarak düzenli ritim vurur ve </w:t>
            </w:r>
            <w:r>
              <w:t>doğaçlar.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(takrir-sunum), özetleme, buluş</w:t>
            </w:r>
            <w:r>
              <w:t xml:space="preserve">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 xml:space="preserve">, uygulama gibi yöntem ve </w:t>
            </w:r>
            <w:r>
              <w:t>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MART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25.HAFTA(19-23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</w:t>
            </w:r>
            <w:r>
              <w:t>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4. Vurmalı çalgı kullanarak düzenli ritim vurur ve doğaçlar.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</w:t>
            </w:r>
            <w:r>
              <w:t xml:space="preserve">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eşleştirme, boşluk doldurma, doğru-yanlış bulma, not tutm</w:t>
            </w:r>
            <w:r>
              <w:t xml:space="preserve">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</w:t>
            </w:r>
            <w:r>
              <w:t>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 w:rsidP="0023103B">
            <w:pPr>
              <w:pStyle w:val="ListeParagraf"/>
              <w:numPr>
                <w:ilvl w:val="0"/>
                <w:numId w:val="2"/>
              </w:numPr>
            </w:pPr>
            <w:r>
              <w:t>YAZILI SINAV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26.HAFTA(26-30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5. Doğaçladığı ritme uygun herhangi bir ses ekler.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</w:t>
            </w:r>
            <w:r>
              <w:t xml:space="preserve">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eşleştir</w:t>
            </w:r>
            <w:r>
              <w:t xml:space="preserve">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MEB Müfredatına Göre Hazırlanmış Liseler İçin Drama - Altın Anahtar Yayınları, TDK </w:t>
            </w:r>
            <w:r>
              <w:t>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27.HAFTA(02-06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6. Ritme uygun devinir.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</w:t>
            </w:r>
            <w:r>
              <w:t xml:space="preserve">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</w:t>
            </w:r>
            <w:r>
              <w:t xml:space="preserve">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</w:t>
            </w:r>
            <w:r>
              <w:t>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28.HAFTA(09-13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7. Ritimden hareketle öykü kurgular ve oynar.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</w:t>
            </w:r>
            <w:r>
              <w:t xml:space="preserve">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</w:t>
            </w:r>
            <w:r>
              <w:t xml:space="preserve">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</w:t>
            </w:r>
            <w:r>
              <w:t>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D208DC" w:rsidRDefault="00271E9D" w:rsidP="00271E9D">
            <w:pPr>
              <w:ind w:left="113" w:right="113"/>
              <w:jc w:val="center"/>
            </w:pPr>
            <w:r>
              <w:t>29.HAFTA(16-20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</w:t>
            </w:r>
            <w:r>
              <w:t xml:space="preserve">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ÜNİTE 6: MATERYAL OYUN VE ALIŞTIRMALARI 1. Günlük hayatta kullandığı nesneleri amacı dışında </w:t>
            </w:r>
            <w:r>
              <w:t>kullanır.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(takrir-sunum), özetleme, buluş</w:t>
            </w:r>
            <w:r>
              <w:t xml:space="preserve">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 xml:space="preserve">, uygulama gibi yöntem ve </w:t>
            </w:r>
            <w:r>
              <w:t>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NİSAN</w:t>
            </w:r>
          </w:p>
        </w:tc>
        <w:tc>
          <w:tcPr>
            <w:tcW w:w="0" w:type="auto"/>
            <w:textDirection w:val="btLr"/>
          </w:tcPr>
          <w:p w:rsidR="00D208DC" w:rsidRDefault="00271E9D" w:rsidP="00271E9D">
            <w:pPr>
              <w:ind w:left="113" w:right="113"/>
              <w:jc w:val="center"/>
            </w:pPr>
            <w:r>
              <w:t>30.HAFTA(23-27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</w:t>
            </w:r>
            <w:r>
              <w:t xml:space="preserve"> </w:t>
            </w:r>
            <w:r>
              <w:t>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2. Atık malzemeleri kullanarak üç boyutlu figür yapar.2. Atık malzemeleri kullanarak üç boyutlu figür yapar.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</w:t>
            </w:r>
            <w:r>
              <w:t xml:space="preserve">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</w:t>
            </w:r>
            <w:r>
              <w:t xml:space="preserve">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 xml:space="preserve">, uygulama gibi yöntem ve tekniklerden dersin akışına göre </w:t>
            </w:r>
            <w:proofErr w:type="spellStart"/>
            <w:r>
              <w:t>yararlanılır.Öğrenci</w:t>
            </w:r>
            <w:proofErr w:type="spellEnd"/>
            <w:r>
              <w:t>, hazırlık aşamasında konuyu algılar, tanımlar, verileri toplar, geçici çözüm yolları geliştirir ve</w:t>
            </w:r>
            <w:r>
              <w:t xml:space="preserve">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</w:t>
            </w:r>
            <w:r>
              <w:t xml:space="preserve">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</w:t>
            </w:r>
            <w:r>
              <w:t xml:space="preserve">rama - Altın Anahtar Yayınları, TDK Yazım Kılavuzu, TDK Türkçe Sözlük, MEB Drama Öğretim Programı, Akıllı </w:t>
            </w:r>
            <w:proofErr w:type="spellStart"/>
            <w:r>
              <w:t>TahtaDoç</w:t>
            </w:r>
            <w:proofErr w:type="spellEnd"/>
            <w:r>
              <w:t>. Dr. Tülin Sağlam MEB Müfredatına Göre Hazırlanmış Liseler İçin Drama - Altın Anahtar Yayınları, TDK Yazım Kılavuzu, TDK Türkçe Sözlük, MEB D</w:t>
            </w:r>
            <w:r>
              <w:t>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NİSAN-MAYIS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31.HAFTA(30-04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3. Yapılan figürlerden yola çıkarak öykü kurgular.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</w:t>
            </w:r>
            <w:r>
              <w:t xml:space="preserve">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</w:t>
            </w:r>
            <w:r>
              <w:t xml:space="preserve">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</w:t>
            </w:r>
            <w:r>
              <w:t>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  <w:p w:rsidR="0023103B" w:rsidRPr="0023103B" w:rsidRDefault="0023103B" w:rsidP="0023103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YAZILI SINAV</w:t>
            </w:r>
            <w:bookmarkStart w:id="0" w:name="_GoBack"/>
            <w:bookmarkEnd w:id="0"/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32.HAFTA(07-11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4. Kurguladığı öyküde figürleri oynatır.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</w:t>
            </w:r>
            <w:r>
              <w:t xml:space="preserve">onuyu algılar, tanımlar, verileri toplar, geçici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</w:t>
            </w:r>
            <w:r>
              <w:t xml:space="preserve">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</w:t>
            </w:r>
            <w:r>
              <w:t>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MAYIS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33.HAFTA(14-18)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5. Kendi yaptığı resimden yola </w:t>
            </w:r>
            <w:r>
              <w:t>çıkarak öykü kurgular ve oynar.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öğretmen gözetiminde test eder. Dersin uygulanması sırasında okuma, anlatma (takrir-s</w:t>
            </w:r>
            <w:r>
              <w:t xml:space="preserve">unum), özetleme, buluş, soru-cevap, </w:t>
            </w:r>
            <w:proofErr w:type="spellStart"/>
            <w:r>
              <w:t>dramatizasyon</w:t>
            </w:r>
            <w:proofErr w:type="spellEnd"/>
            <w:r>
              <w:t xml:space="preserve">, beyin fırtınası, problem çözme (sınama-yanılma, tüme varım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</w:t>
            </w:r>
            <w:r>
              <w:t>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</w:t>
            </w:r>
            <w:r>
              <w:rPr>
                <w:b/>
              </w:rPr>
              <w:t>yıs Atatürk’ü Anma Gençlik ve Spor Bayramı</w:t>
            </w:r>
          </w:p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34.HAFTA(21-25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6. Görsel eserleri yorumlar ve oynar.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geçici çözüm yolları geliştirir ve bunların mümkün olup olmadığını öğretm</w:t>
            </w:r>
            <w:r>
              <w:t xml:space="preserve">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(analiz), inceleme, karşılaştırma, eşleştirm</w:t>
            </w:r>
            <w:r>
              <w:t xml:space="preserve">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Müfredatına Göre Hazırlanmış Liseler İçin Drama - Altın Anahtar Yayınları, TDK Yaz</w:t>
            </w:r>
            <w:r>
              <w:t>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lastRenderedPageBreak/>
              <w:t>MAYIS-HAZİRAN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35.HAFTA(28-01</w:t>
            </w:r>
            <w:r w:rsidR="0023103B">
              <w:t>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7. Edebî eserleri yorumlar ve oynar.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Öğrenci, hazırlık aşamasında konuyu algılar, tanımlar, verileri toplar, geçici çözüm yolları geliştirir ve </w:t>
            </w:r>
            <w:r>
              <w:t xml:space="preserve">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varım (sentez), tümden gelim (anali</w:t>
            </w:r>
            <w:r>
              <w:t xml:space="preserve">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 xml:space="preserve">Doç. Dr. Tülin Sağlam MEB Müfredatına Göre Hazırlanmış Liseler İçin </w:t>
            </w:r>
            <w:r>
              <w:t>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D208DC"/>
        </w:tc>
      </w:tr>
      <w:tr w:rsidR="00D208DC">
        <w:trPr>
          <w:cantSplit/>
          <w:trHeight w:val="1134"/>
        </w:trPr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cW w:w="0" w:type="auto"/>
            <w:textDirection w:val="btLr"/>
          </w:tcPr>
          <w:p w:rsidR="00D208DC" w:rsidRDefault="00271E9D">
            <w:pPr>
              <w:ind w:left="113" w:right="113"/>
              <w:jc w:val="center"/>
            </w:pPr>
            <w:r>
              <w:t>36.HAFTA(04-08)</w:t>
            </w:r>
          </w:p>
        </w:tc>
        <w:tc>
          <w:tcPr>
            <w:tcW w:w="0" w:type="auto"/>
            <w:textDirection w:val="btLr"/>
          </w:tcPr>
          <w:p w:rsidR="00D208DC" w:rsidRDefault="0023103B"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7. Edebî eserleri yorumlar ve oynar.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Öğrenci, hazırlık aşamasında konuyu algılar, tanımlar, verileri toplar, g</w:t>
            </w:r>
            <w:r>
              <w:t xml:space="preserve">eçici çözüm yolları geliştirir ve bunların mümkün olup olmadığını öğretmen gözetiminde test eder. Dersin uygulanması sırasında okuma, anlatma (takrir-sunum), özetleme, buluş, soru-cevap, </w:t>
            </w:r>
            <w:proofErr w:type="spellStart"/>
            <w:r>
              <w:t>dramatizasyon</w:t>
            </w:r>
            <w:proofErr w:type="spellEnd"/>
            <w:r>
              <w:t>, beyin fırtınası, problem çözme (sınama-yanılma, tüme v</w:t>
            </w:r>
            <w:r>
              <w:t xml:space="preserve">arım (sentez), tümden gelim (analiz), inceleme, karşılaştırma, eşleştirme, boşluk doldurma, doğru-yanlış bulma, not tutma, izleme, </w:t>
            </w:r>
            <w:proofErr w:type="spellStart"/>
            <w:proofErr w:type="gramStart"/>
            <w:r>
              <w:t>tartışma,dinleme</w:t>
            </w:r>
            <w:proofErr w:type="spellEnd"/>
            <w:proofErr w:type="gramEnd"/>
            <w:r>
              <w:t>, uygulama gibi yöntem ve tekniklerden dersin akışına göre yararlanılır.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t>Doç. Dr. Tülin Sağlam MEB Müfredatın</w:t>
            </w:r>
            <w:r>
              <w:t>a Göre Hazırlanmış Liseler İçin Drama - Altın Anahtar Yayınları, TDK Yazım Kılavuzu, TDK Türkçe Sözlük, MEB Drama Öğretim Programı, Akıllı Tahta</w:t>
            </w:r>
          </w:p>
        </w:tc>
        <w:tc>
          <w:tcPr>
            <w:tcW w:w="0" w:type="auto"/>
            <w:vAlign w:val="center"/>
          </w:tcPr>
          <w:p w:rsidR="00D208DC" w:rsidRDefault="0023103B"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 w:rsidR="00271E9D" w:rsidRDefault="0023103B" w:rsidP="00271E9D">
      <w:pPr>
        <w:rPr>
          <w:b/>
          <w:sz w:val="16"/>
        </w:rPr>
      </w:pPr>
      <w:r>
        <w:rPr>
          <w:b/>
          <w:sz w:val="16"/>
        </w:rPr>
        <w:t>Bu yıllık plan T.C. Milli Eğitim Bakanlığı Talim ve Terbiye Kurulu Başkanlığının yay</w:t>
      </w:r>
      <w:r>
        <w:rPr>
          <w:b/>
          <w:sz w:val="16"/>
        </w:rPr>
        <w:t xml:space="preserve">ınladığı öğretim programı esas alınarak </w:t>
      </w:r>
      <w:proofErr w:type="spellStart"/>
      <w:r>
        <w:rPr>
          <w:b/>
          <w:sz w:val="16"/>
        </w:rPr>
        <w:t>yapılmıstır</w:t>
      </w:r>
      <w:proofErr w:type="spellEnd"/>
      <w:r>
        <w:rPr>
          <w:b/>
          <w:sz w:val="16"/>
        </w:rPr>
        <w:t>. Bu yıllık planda toplam eğitim öğretim haftası 36 haftadır.</w:t>
      </w:r>
    </w:p>
    <w:p w:rsidR="00271E9D" w:rsidRPr="00271E9D" w:rsidRDefault="00271E9D" w:rsidP="00271E9D">
      <w:pPr>
        <w:rPr>
          <w:b/>
          <w:sz w:val="16"/>
        </w:rPr>
      </w:pPr>
      <w:r w:rsidRPr="000E01BC">
        <w:rPr>
          <w:b/>
          <w:szCs w:val="22"/>
        </w:rPr>
        <w:t>ÇOCUK GELİŞİMİ VE EĞİTİMİ ÖĞRETMENLERİ</w:t>
      </w:r>
    </w:p>
    <w:p w:rsidR="00271E9D" w:rsidRDefault="00271E9D" w:rsidP="00271E9D">
      <w:pPr>
        <w:rPr>
          <w:b/>
          <w:szCs w:val="22"/>
        </w:rPr>
      </w:pPr>
      <w:r w:rsidRPr="000E01BC">
        <w:rPr>
          <w:b/>
          <w:szCs w:val="22"/>
        </w:rPr>
        <w:t>Sevilay İÇELİ</w:t>
      </w:r>
      <w:r w:rsidRPr="000E01BC">
        <w:rPr>
          <w:b/>
          <w:szCs w:val="22"/>
        </w:rPr>
        <w:tab/>
      </w:r>
      <w:r w:rsidRPr="000E01BC">
        <w:rPr>
          <w:b/>
          <w:szCs w:val="22"/>
        </w:rPr>
        <w:tab/>
        <w:t>Fadime SUBAŞI</w:t>
      </w:r>
      <w:r w:rsidRPr="000E01BC">
        <w:rPr>
          <w:b/>
          <w:szCs w:val="22"/>
        </w:rPr>
        <w:tab/>
      </w:r>
      <w:r w:rsidRPr="000E01BC">
        <w:rPr>
          <w:b/>
          <w:szCs w:val="22"/>
        </w:rPr>
        <w:tab/>
      </w:r>
      <w:proofErr w:type="spellStart"/>
      <w:r w:rsidRPr="000E01BC">
        <w:rPr>
          <w:b/>
          <w:szCs w:val="22"/>
        </w:rPr>
        <w:t>H.Meltem</w:t>
      </w:r>
      <w:proofErr w:type="spellEnd"/>
      <w:r w:rsidRPr="000E01BC">
        <w:rPr>
          <w:b/>
          <w:szCs w:val="22"/>
        </w:rPr>
        <w:t xml:space="preserve"> KARATEPE</w:t>
      </w:r>
      <w:r w:rsidRPr="000E01BC">
        <w:rPr>
          <w:b/>
          <w:szCs w:val="22"/>
        </w:rPr>
        <w:tab/>
      </w:r>
      <w:r w:rsidRPr="000E01BC">
        <w:rPr>
          <w:b/>
          <w:szCs w:val="22"/>
        </w:rPr>
        <w:tab/>
      </w:r>
      <w:r w:rsidRPr="000E01BC">
        <w:rPr>
          <w:b/>
          <w:szCs w:val="22"/>
        </w:rPr>
        <w:tab/>
        <w:t>Nur YÜCEL</w:t>
      </w:r>
      <w:r w:rsidRPr="000E01BC">
        <w:rPr>
          <w:b/>
          <w:szCs w:val="22"/>
        </w:rPr>
        <w:tab/>
      </w:r>
      <w:r w:rsidRPr="000E01BC">
        <w:rPr>
          <w:b/>
          <w:szCs w:val="22"/>
        </w:rPr>
        <w:tab/>
      </w:r>
      <w:r w:rsidRPr="000E01BC">
        <w:rPr>
          <w:b/>
          <w:szCs w:val="22"/>
        </w:rPr>
        <w:tab/>
        <w:t>Melek HİLALOĞLU</w:t>
      </w:r>
    </w:p>
    <w:p w:rsidR="00271E9D" w:rsidRDefault="00271E9D" w:rsidP="00271E9D">
      <w:pPr>
        <w:rPr>
          <w:b/>
          <w:szCs w:val="22"/>
        </w:rPr>
      </w:pPr>
    </w:p>
    <w:p w:rsidR="00271E9D" w:rsidRDefault="00271E9D" w:rsidP="00271E9D">
      <w:pPr>
        <w:ind w:left="10620" w:firstLine="708"/>
        <w:rPr>
          <w:b/>
          <w:szCs w:val="22"/>
        </w:rPr>
      </w:pPr>
      <w:r>
        <w:rPr>
          <w:b/>
          <w:szCs w:val="22"/>
        </w:rPr>
        <w:t>ÖZCAN AYDIN</w:t>
      </w:r>
    </w:p>
    <w:p w:rsidR="00271E9D" w:rsidRPr="00271E9D" w:rsidRDefault="00271E9D">
      <w:pPr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OKUL MÜDÜRÜ</w:t>
      </w:r>
    </w:p>
    <w:sectPr w:rsidR="00271E9D" w:rsidRPr="00271E9D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7086D"/>
    <w:multiLevelType w:val="hybridMultilevel"/>
    <w:tmpl w:val="2E92FD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757"/>
    <w:multiLevelType w:val="hybridMultilevel"/>
    <w:tmpl w:val="50B81F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8DC"/>
    <w:rsid w:val="0023103B"/>
    <w:rsid w:val="00271E9D"/>
    <w:rsid w:val="008F7681"/>
    <w:rsid w:val="00D2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28A0"/>
  <w15:docId w15:val="{630B9CE8-5C67-4644-989B-3B7B9C03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</w:style>
  <w:style w:type="character" w:styleId="Kpr">
    <w:name w:val="Hyperlink"/>
    <w:rPr>
      <w:color w:val="0000FF"/>
      <w:u w:val="single"/>
    </w:rPr>
  </w:style>
  <w:style w:type="character" w:styleId="SatrNumaras">
    <w:name w:val="line number"/>
    <w:basedOn w:val="VarsaylanParagrafYazTipi"/>
    <w:semiHidden/>
  </w:style>
  <w:style w:type="table" w:styleId="TabloBasit1">
    <w:name w:val="Table Simple 1"/>
    <w:basedOn w:val="NormalTablo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231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4726</Words>
  <Characters>26942</Characters>
  <Application>Microsoft Office Word</Application>
  <DocSecurity>0</DocSecurity>
  <Lines>224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Yeni</cp:lastModifiedBy>
  <cp:revision>2</cp:revision>
  <dcterms:created xsi:type="dcterms:W3CDTF">2017-09-06T20:52:00Z</dcterms:created>
  <dcterms:modified xsi:type="dcterms:W3CDTF">2017-09-06T21:10:00Z</dcterms:modified>
</cp:coreProperties>
</file>