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5" w:colLast="5"/>
            <w:r w:rsidRPr="001E7F9B">
              <w:rPr>
                <w:rFonts w:ascii="Arial" w:hAnsi="Arial" w:cs="Arial"/>
                <w:sz w:val="12"/>
                <w:szCs w:val="12"/>
              </w:rPr>
              <w:t>EYLÜL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eastAsia="tr-TR"/>
              </w:rPr>
              <w:t>0-36 AY OYUN VE OYUNCAK</w:t>
            </w:r>
          </w:p>
        </w:tc>
        <w:tc>
          <w:tcPr>
            <w:tcW w:w="3780" w:type="dxa"/>
            <w:vMerge w:val="restart"/>
            <w:vAlign w:val="center"/>
          </w:tcPr>
          <w:p w:rsidR="006B3B01" w:rsidRPr="00C93CEB" w:rsidRDefault="006B3B01" w:rsidP="00CC0E99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0-36 ay çocuğunun gelişim alanlarını destekleyen oyun örnekleri hazırlar.</w:t>
            </w:r>
          </w:p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C93CEB">
            <w:pPr>
              <w:shd w:val="clear" w:color="auto" w:fill="FFFFFF"/>
              <w:ind w:left="191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Oyun yoluyla çocuğun gelişim alanlarını destekleme</w:t>
            </w:r>
          </w:p>
          <w:p w:rsidR="006B3B01" w:rsidRPr="00C93CE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0-36 ay çocuğunun motor gelişimini destekleyen oyunlar</w:t>
            </w:r>
          </w:p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0-36 ay çocuğunun sosyal duygusal gelişimini destekleyen oyunlar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6B3B01" w:rsidRDefault="006B3B01" w:rsidP="00F90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eastAsia="tr-TR"/>
              </w:rPr>
              <w:t>MEGEP 0-36 AY OYUN VE OYUNCAK MODÜLÜ BİLGİ FORMU</w:t>
            </w:r>
          </w:p>
          <w:p w:rsidR="006B3B01" w:rsidRPr="00102A16" w:rsidRDefault="006B3B01" w:rsidP="00102A16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341E72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93CE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 xml:space="preserve">0-36 ay çocuğunun dil gelişimini destekleyen oyunlar </w:t>
            </w:r>
          </w:p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EKİM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AB4D4A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93CE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 xml:space="preserve">0-36 ay çocuğunun bilişsel gelişimini destekleyen oyunlar </w:t>
            </w:r>
          </w:p>
          <w:p w:rsidR="006B3B01" w:rsidRPr="00F9073B" w:rsidRDefault="006B3B01" w:rsidP="00C93CEB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C93CEB">
            <w:pPr>
              <w:pStyle w:val="Default"/>
              <w:ind w:left="72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93CE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0-36 ay çocuğunun öz bakım becerilerini destekleyen oyunlar seçer.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77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93170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C93CEB" w:rsidRDefault="006B3B01" w:rsidP="00CC0E99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C93CEB">
              <w:rPr>
                <w:sz w:val="12"/>
                <w:szCs w:val="12"/>
              </w:rPr>
              <w:t>0-36 ay çocuğuna uygun etkinlikleri oyun yoluyla uygular.</w:t>
            </w:r>
          </w:p>
          <w:p w:rsidR="006B3B01" w:rsidRPr="001E7F9B" w:rsidRDefault="006B3B01" w:rsidP="005747D5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93CEB" w:rsidRDefault="006B3B01" w:rsidP="00C93CEB">
            <w:pPr>
              <w:shd w:val="clear" w:color="auto" w:fill="FFFFFF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 xml:space="preserve">          Etkinliklerde oyun</w:t>
            </w:r>
          </w:p>
          <w:p w:rsidR="006B3B01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Okul öncesi eğitim etkinliklerinde oy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un</w:t>
            </w:r>
          </w:p>
          <w:p w:rsidR="006B3B01" w:rsidRPr="00F9073B" w:rsidRDefault="006B3B01" w:rsidP="00C93CEB">
            <w:pPr>
              <w:shd w:val="clear" w:color="auto" w:fill="FFFFFF"/>
              <w:ind w:left="191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29 EKİM CUMHURİYET BAYRAMI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7B3F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411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5747D5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BD0642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93CEB">
              <w:rPr>
                <w:rFonts w:ascii="Arial" w:hAnsi="Arial" w:cs="Arial"/>
                <w:sz w:val="12"/>
                <w:szCs w:val="12"/>
                <w:lang w:eastAsia="tr-TR"/>
              </w:rPr>
              <w:t>Etkinliklerde oyunu kullanırken dikkat ed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ilmesi gereken noktalar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KASIM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C93CEB" w:rsidRDefault="006B3B01" w:rsidP="00CC0E99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C93CEB">
              <w:rPr>
                <w:rFonts w:ascii="Arial" w:hAnsi="Arial" w:cs="Arial"/>
                <w:sz w:val="12"/>
                <w:szCs w:val="12"/>
              </w:rPr>
              <w:t>0-36 ay çocuğunun gelişimini destekleyen oyuncak hazırlar.</w:t>
            </w:r>
          </w:p>
          <w:p w:rsidR="006B3B01" w:rsidRPr="001E7F9B" w:rsidRDefault="006B3B01" w:rsidP="00F907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2760D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0-36 ay çocuğunda oyun gelişimini destekleyen oyuncaklar</w:t>
            </w:r>
          </w:p>
          <w:p w:rsidR="006B3B01" w:rsidRPr="00C2760D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0-36 ay çocuğunun gelişim alanlarına göre oyuncak çeşitleri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6C2DF4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0-36 ay çocukları için oyuncak yapımında kullanılacak malzemeler ve özellikleri</w:t>
            </w:r>
          </w:p>
          <w:p w:rsidR="006B3B01" w:rsidRPr="00C2760D" w:rsidRDefault="006B3B01" w:rsidP="00E7618A">
            <w:pPr>
              <w:shd w:val="clear" w:color="auto" w:fill="FFFFFF"/>
              <w:ind w:left="333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10 KASIM ATATÜRK'Ü ANMA GÜNÜ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AB7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PROJE KONULARININ DAĞITIMI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021E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021EBF">
            <w:pPr>
              <w:pStyle w:val="Defaul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0-36 ay çocukları için oyuncak hazırlarken dikkat edilmesi gereken noktalar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B3B01" w:rsidRPr="00102A16" w:rsidRDefault="006B3B01" w:rsidP="00102A16">
            <w:pPr>
              <w:ind w:left="338" w:right="113" w:hanging="16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</w:rPr>
              <w:t>37-72 AY OYUN VE OYUNCAK</w:t>
            </w:r>
          </w:p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C2760D" w:rsidRDefault="006B3B01" w:rsidP="00CC0E99">
            <w:pPr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37-72ay çocuğunun gelişim alanlarını destekleyen oyun örnekleri hazırlar.</w:t>
            </w:r>
          </w:p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F9073B">
            <w:pPr>
              <w:pStyle w:val="ListeParagraf"/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Oyun yoluyla çocuğun gelişim alanlarını destekleme</w:t>
            </w:r>
          </w:p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 ay çocuğunun motor gelişimini destekleyen oyunlar</w:t>
            </w:r>
          </w:p>
          <w:p w:rsidR="006B3B01" w:rsidRPr="00102A16" w:rsidRDefault="006B3B01" w:rsidP="00102A16">
            <w:pPr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24 KASM ÖĞRETMENLER GÜNÜ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6B3B01" w:rsidRPr="00102A16" w:rsidRDefault="006B3B01" w:rsidP="00102A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</w:rPr>
              <w:t>MEGEP 37-72AY OYUN VE OYUNCAK MODÜLÜ BİLGİ FORMU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11295B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2760D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 ay çocuğunun sosyal duygusal gelişimini destekleyen oyunlar</w:t>
            </w:r>
          </w:p>
          <w:p w:rsidR="006B3B01" w:rsidRPr="00F9073B" w:rsidRDefault="006B3B01" w:rsidP="00C2760D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I.  DEĞERLENDİRME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ARALIK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11295B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2760D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 ay çocuğunun dil gelişimini destekleyen oyunlar</w:t>
            </w:r>
          </w:p>
          <w:p w:rsidR="006B3B01" w:rsidRPr="00F9073B" w:rsidRDefault="006B3B01" w:rsidP="00C2760D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11295B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C2760D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 ay çocuğunun bilişsel gelişimini destekleyen oyunlar</w:t>
            </w:r>
          </w:p>
          <w:p w:rsidR="006B3B01" w:rsidRPr="00C2760D" w:rsidRDefault="006B3B01" w:rsidP="00C2760D">
            <w:pPr>
              <w:shd w:val="clear" w:color="auto" w:fill="FFFFFF"/>
              <w:ind w:left="333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776520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F32F66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sz w:val="12"/>
                <w:szCs w:val="12"/>
                <w:lang w:eastAsia="tr-TR"/>
              </w:rPr>
              <w:t>37-72 ay çocuğunun öz bakım becerilerini destekleyen oyunlar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C2760D" w:rsidRDefault="006B3B01" w:rsidP="00CC0E99">
            <w:pPr>
              <w:pStyle w:val="Defaul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C2760D">
              <w:rPr>
                <w:sz w:val="12"/>
                <w:szCs w:val="12"/>
              </w:rPr>
              <w:t>37-72 ay çocuğuna uygun etkinlikleri oyun yoluyla uygular.</w:t>
            </w:r>
          </w:p>
          <w:p w:rsidR="006B3B01" w:rsidRPr="001E7F9B" w:rsidRDefault="006B3B01" w:rsidP="00B912A1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C2760D">
            <w:pPr>
              <w:pStyle w:val="ListeParagraf"/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Etkinliklerde oyun</w:t>
            </w:r>
          </w:p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Okul öncesi eğitim etkinliklerinde oyun</w:t>
            </w:r>
          </w:p>
          <w:p w:rsidR="006B3B01" w:rsidRPr="00F9073B" w:rsidRDefault="006B3B01" w:rsidP="00C2760D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OCAK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Okul öncesi eğitim etkinliklerinde oyun</w:t>
            </w:r>
          </w:p>
          <w:p w:rsidR="006B3B01" w:rsidRPr="00F9073B" w:rsidRDefault="006B3B01" w:rsidP="00705F27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AB77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776520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Etkinliklerde oyunu kullanırken dikkat edilmesi gereken noktalar</w:t>
            </w:r>
          </w:p>
          <w:p w:rsidR="006B3B01" w:rsidRPr="00F9073B" w:rsidRDefault="006B3B01" w:rsidP="00705F27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021EBF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Etkinliklerde oyunu kullanırken dikkat edilmesi gereken noktalar</w:t>
            </w:r>
          </w:p>
          <w:p w:rsidR="006B3B01" w:rsidRPr="00F9073B" w:rsidRDefault="006B3B01" w:rsidP="00705F27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</w:tbl>
    <w:p w:rsidR="006B3B01" w:rsidRPr="001E7F9B" w:rsidRDefault="006B3B01">
      <w:pPr>
        <w:rPr>
          <w:rFonts w:ascii="Arial" w:hAnsi="Arial" w:cs="Arial"/>
        </w:rPr>
      </w:pPr>
    </w:p>
    <w:p w:rsidR="006B3B01" w:rsidRPr="001E7F9B" w:rsidRDefault="006B3B01">
      <w:pPr>
        <w:spacing w:after="200" w:line="276" w:lineRule="auto"/>
        <w:rPr>
          <w:rFonts w:ascii="Arial" w:hAnsi="Arial" w:cs="Arial"/>
        </w:rPr>
      </w:pPr>
      <w:r w:rsidRPr="001E7F9B">
        <w:rPr>
          <w:rFonts w:ascii="Arial" w:hAnsi="Arial" w:cs="Arial"/>
        </w:rPr>
        <w:br w:type="page"/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ŞUBAT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B3B01" w:rsidRPr="00102A16" w:rsidRDefault="006B3B01" w:rsidP="00102A1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</w:rPr>
              <w:t>37-72 AY OYUN VE OYUNCAK</w:t>
            </w:r>
          </w:p>
          <w:p w:rsidR="006B3B01" w:rsidRPr="001E7F9B" w:rsidRDefault="006B3B01" w:rsidP="00A26120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705F27" w:rsidRDefault="006B3B01" w:rsidP="00CC0E99">
            <w:pPr>
              <w:numPr>
                <w:ilvl w:val="0"/>
                <w:numId w:val="3"/>
              </w:numPr>
              <w:rPr>
                <w:rFonts w:ascii="Arial" w:hAnsi="Arial" w:cs="Arial"/>
                <w:sz w:val="12"/>
                <w:szCs w:val="12"/>
              </w:rPr>
            </w:pPr>
            <w:r w:rsidRPr="00705F27">
              <w:rPr>
                <w:rFonts w:ascii="Arial" w:hAnsi="Arial" w:cs="Arial"/>
                <w:sz w:val="12"/>
                <w:szCs w:val="12"/>
              </w:rPr>
              <w:t>37-72 ay çocuğunun gelişimini destekleyen oyuncaklar hazırlar.</w:t>
            </w:r>
          </w:p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C2760D">
            <w:pPr>
              <w:pStyle w:val="ListeParagraf"/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C2760D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37-72 ay çocuğunda oyun gelişimini destekleyen oyuncaklar</w:t>
            </w:r>
          </w:p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37-72 ay çocuğunun gelişim alanlarına göre oyuncak çeşitleri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6B3B01" w:rsidRPr="001E7F9B" w:rsidRDefault="006B3B01" w:rsidP="000E4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eastAsia="tr-TR"/>
              </w:rPr>
              <w:t>MEGEP 37-72AY OYUN VE OYUNCAK MODÜLÜ BİLGİ FORMU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632AD6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37-72 ay çocuğunun gelişim alanlarına göre oyuncak çeşitleri</w:t>
            </w:r>
          </w:p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D0311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845B41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37-72 ay çocukları için oyuncak yapımında kullanılacak mal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zemeleri ve özellikleri</w:t>
            </w:r>
          </w:p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MART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845B41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37-72 ay çocukları için oyuncak yapımında kullanılacak malzemeleri ve özellikleri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1E7F9B" w:rsidRDefault="006B3B01" w:rsidP="00845B41">
            <w:pPr>
              <w:pStyle w:val="Default"/>
              <w:ind w:left="181" w:firstLine="141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sz w:val="12"/>
                <w:szCs w:val="12"/>
                <w:lang w:eastAsia="tr-TR"/>
              </w:rPr>
              <w:t>37-72 ay çocukları için oyuncak hazırlarken dikkat edi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lmesi gereken noktalar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</w:rPr>
              <w:t>ANİMASYON ÇALIŞMALARI</w:t>
            </w:r>
          </w:p>
        </w:tc>
        <w:tc>
          <w:tcPr>
            <w:tcW w:w="3780" w:type="dxa"/>
            <w:vMerge w:val="restart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2"/>
              </w:rPr>
            </w:pPr>
            <w:r w:rsidRPr="00705F27">
              <w:rPr>
                <w:rFonts w:ascii="Arial" w:hAnsi="Arial" w:cs="Arial"/>
                <w:sz w:val="12"/>
                <w:szCs w:val="12"/>
              </w:rPr>
              <w:t>Animasyon kavramını açıklar.</w:t>
            </w:r>
            <w:r w:rsidRPr="00705F27">
              <w:rPr>
                <w:rFonts w:ascii="Arial" w:hAnsi="Arial" w:cs="Arial"/>
                <w:sz w:val="12"/>
                <w:szCs w:val="12"/>
              </w:rPr>
              <w:tab/>
            </w:r>
          </w:p>
          <w:p w:rsidR="006B3B01" w:rsidRPr="001E7F9B" w:rsidRDefault="006B3B01" w:rsidP="00705F27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6B3B01" w:rsidRPr="00705F27" w:rsidRDefault="006B3B01" w:rsidP="00705F27">
            <w:pPr>
              <w:shd w:val="clear" w:color="auto" w:fill="FFFFFF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 xml:space="preserve">Animasyon </w:t>
            </w:r>
          </w:p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Animasyonun tanımı</w:t>
            </w:r>
          </w:p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Animasyon ile ilgili temel kavramlar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A16">
              <w:rPr>
                <w:rFonts w:ascii="Arial" w:hAnsi="Arial" w:cs="Arial"/>
                <w:b/>
                <w:bCs/>
                <w:sz w:val="12"/>
                <w:szCs w:val="12"/>
              </w:rPr>
              <w:t>MEGEP ANİMASYON ÇALIŞMALARI MODÜLÜ BİLGİ FORMU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414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Animasyonun çocuğun gelişimine olan etkileri</w:t>
            </w:r>
          </w:p>
          <w:p w:rsidR="006B3B01" w:rsidRPr="00F9073B" w:rsidRDefault="006B3B01" w:rsidP="00E7618A">
            <w:pPr>
              <w:shd w:val="clear" w:color="auto" w:fill="FFFFFF"/>
              <w:ind w:left="333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E7618A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18 MART ÇANAKKALE ZAFERİ VE ŞEHİTLER GÜNÜ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Animatörün özellikleri</w:t>
            </w:r>
          </w:p>
          <w:p w:rsidR="006B3B01" w:rsidRPr="00F9073B" w:rsidRDefault="006B3B01" w:rsidP="00102A16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I. DEĞERLENDİRME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NİSAN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Animasyonun yararları</w:t>
            </w:r>
          </w:p>
          <w:p w:rsidR="006B3B01" w:rsidRPr="00F9073B" w:rsidRDefault="006B3B01" w:rsidP="00102A16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Çocuk animasyonunun uygulama alanları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8864C9" w:rsidRDefault="006B3B01" w:rsidP="00886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4C9">
              <w:rPr>
                <w:rFonts w:ascii="Arial" w:hAnsi="Arial" w:cs="Arial"/>
                <w:sz w:val="12"/>
                <w:szCs w:val="12"/>
              </w:rPr>
              <w:t>PROJELERİN DEĞERLENDİRİLMESİ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2"/>
              </w:rPr>
            </w:pPr>
            <w:r w:rsidRPr="00705F27">
              <w:rPr>
                <w:rFonts w:ascii="Arial" w:hAnsi="Arial" w:cs="Arial"/>
                <w:sz w:val="12"/>
                <w:szCs w:val="12"/>
              </w:rPr>
              <w:t>0-72 aylık çocuklara yönelik özgün yüz ve vücut boyama çalışmaları yapar.</w:t>
            </w:r>
            <w:r w:rsidRPr="00705F27">
              <w:rPr>
                <w:rFonts w:ascii="Arial" w:hAnsi="Arial" w:cs="Arial"/>
                <w:sz w:val="12"/>
                <w:szCs w:val="12"/>
              </w:rPr>
              <w:tab/>
            </w:r>
          </w:p>
          <w:p w:rsidR="006B3B01" w:rsidRPr="00F9073B" w:rsidRDefault="006B3B01" w:rsidP="00705F27">
            <w:pPr>
              <w:ind w:left="39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705F27">
            <w:pPr>
              <w:pStyle w:val="ListeParagraf"/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 xml:space="preserve">Yüz ve vücut boyama </w:t>
            </w:r>
          </w:p>
          <w:p w:rsidR="006B3B01" w:rsidRPr="00E7618A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 xml:space="preserve">Yüz-vücut boyamanın önemi ve </w:t>
            </w:r>
            <w:r w:rsidRPr="00E7618A">
              <w:rPr>
                <w:rFonts w:ascii="Arial" w:hAnsi="Arial" w:cs="Arial"/>
                <w:sz w:val="12"/>
                <w:szCs w:val="12"/>
                <w:lang w:eastAsia="tr-TR"/>
              </w:rPr>
              <w:t>üzerindeki etkileri</w:t>
            </w:r>
          </w:p>
          <w:p w:rsidR="006B3B01" w:rsidRPr="00E7618A" w:rsidRDefault="006B3B01" w:rsidP="00E7618A">
            <w:pPr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2</w:t>
            </w:r>
            <w:r w:rsidRPr="00E7618A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3 NİSAN ULUSAL EGEMENLİK VE ÇOCUK BAYRAMI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Yüz ve vücut boyamada kullanılan araç gereç ve malzemeler</w:t>
            </w:r>
          </w:p>
          <w:p w:rsidR="006B3B01" w:rsidRPr="00F9073B" w:rsidRDefault="006B3B01" w:rsidP="00102A16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 w:val="restart"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MAYIS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Malzeme seçerken ve kullanırken dikkat edilmesi gereken noktalar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Yüz ve vücut boyamada kullanılan teknikleri</w:t>
            </w:r>
          </w:p>
          <w:p w:rsidR="006B3B01" w:rsidRPr="00F9073B" w:rsidRDefault="006B3B01" w:rsidP="00102A16">
            <w:pPr>
              <w:pStyle w:val="ListeParagraf"/>
              <w:shd w:val="clear" w:color="auto" w:fill="FFFFFF"/>
              <w:ind w:left="475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6B3B01" w:rsidRPr="00705F27" w:rsidRDefault="006B3B01" w:rsidP="00CC0E9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2"/>
              </w:rPr>
            </w:pPr>
            <w:r w:rsidRPr="00705F27">
              <w:rPr>
                <w:rFonts w:ascii="Arial" w:hAnsi="Arial" w:cs="Arial"/>
                <w:sz w:val="12"/>
                <w:szCs w:val="12"/>
              </w:rPr>
              <w:t>Özgün kostümler ve aksesuarlar hazırlar.</w:t>
            </w:r>
          </w:p>
          <w:p w:rsidR="006B3B01" w:rsidRPr="00705F27" w:rsidRDefault="006B3B01" w:rsidP="00705F27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Default="006B3B01" w:rsidP="00F9073B">
            <w:pPr>
              <w:pStyle w:val="ListeParagraf"/>
              <w:shd w:val="clear" w:color="auto" w:fill="FFFFFF"/>
              <w:ind w:left="333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705F27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Animasyon etkinlikleri</w:t>
            </w:r>
          </w:p>
          <w:p w:rsidR="006B3B01" w:rsidRPr="00E7618A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Animasyonda kostüm ve aksesuarın önemini ve bireyler üzerindeki etkilerini açıklar.</w:t>
            </w:r>
          </w:p>
          <w:p w:rsidR="006B3B01" w:rsidRPr="00E7618A" w:rsidRDefault="006B3B01" w:rsidP="00E7618A">
            <w:pPr>
              <w:shd w:val="clear" w:color="auto" w:fill="FFFFFF"/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</w:pPr>
            <w:r w:rsidRPr="00E7618A">
              <w:rPr>
                <w:rFonts w:ascii="Arial" w:hAnsi="Arial" w:cs="Arial"/>
                <w:b/>
                <w:bCs/>
                <w:sz w:val="12"/>
                <w:szCs w:val="12"/>
                <w:lang w:eastAsia="tr-TR"/>
              </w:rPr>
              <w:t>19 MAYIS ATATÜRK'Ü ANMA GENÇLİK VE SPOR BAYRAMI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Kostüm ve aksesuar hazırlarken kullanılan araç gereç ve malzemeleri sıralar.</w:t>
            </w:r>
          </w:p>
          <w:p w:rsidR="006B3B01" w:rsidRPr="00102A16" w:rsidRDefault="006B3B01" w:rsidP="00102A16">
            <w:pPr>
              <w:shd w:val="clear" w:color="auto" w:fill="FFFFFF"/>
              <w:ind w:left="333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20"/>
          <w:jc w:val="center"/>
        </w:trPr>
        <w:tc>
          <w:tcPr>
            <w:tcW w:w="428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102A16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Malzeme seçerken ve kullanırken dikkat edilmesi gereken noktaları listeler.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B3B01" w:rsidRPr="001E7F9B">
        <w:trPr>
          <w:cantSplit/>
          <w:trHeight w:val="443"/>
          <w:jc w:val="center"/>
        </w:trPr>
        <w:tc>
          <w:tcPr>
            <w:tcW w:w="428" w:type="dxa"/>
            <w:textDirection w:val="btLr"/>
            <w:vAlign w:val="center"/>
          </w:tcPr>
          <w:p w:rsidR="006B3B01" w:rsidRPr="001E7F9B" w:rsidRDefault="006B3B01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HAZİRAN</w:t>
            </w:r>
          </w:p>
        </w:tc>
        <w:tc>
          <w:tcPr>
            <w:tcW w:w="425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6B3B01" w:rsidRPr="001E7F9B" w:rsidRDefault="006B3B01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6B3B01" w:rsidRPr="00F9073B" w:rsidRDefault="006B3B0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6B3B01" w:rsidRPr="00F9073B" w:rsidRDefault="006B3B01" w:rsidP="00CC0E99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475" w:hanging="142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102A16">
              <w:rPr>
                <w:rFonts w:ascii="Arial" w:hAnsi="Arial" w:cs="Arial"/>
                <w:sz w:val="12"/>
                <w:szCs w:val="12"/>
                <w:lang w:eastAsia="tr-TR"/>
              </w:rPr>
              <w:t>Kostüm ve aksesuar hazırlamada kullanılan teknikleri açıklar.</w:t>
            </w: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6B3B01" w:rsidRPr="001E7F9B" w:rsidRDefault="006B3B0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B3B01" w:rsidRPr="001E7F9B" w:rsidRDefault="006B3B01" w:rsidP="00085C5C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b/>
          <w:bCs/>
          <w:sz w:val="14"/>
          <w:szCs w:val="14"/>
        </w:rPr>
        <w:t xml:space="preserve">NOT: </w:t>
      </w:r>
      <w:r w:rsidRPr="001E7F9B">
        <w:rPr>
          <w:rFonts w:ascii="Arial" w:hAnsi="Arial" w:cs="Arial"/>
          <w:sz w:val="14"/>
          <w:szCs w:val="14"/>
        </w:rPr>
        <w:t>Bu plan MEGEP programına göre düzenlenmiştir. 2551, 2488 sayılı Tebliğler Dergisi doğrultusunda hazırlanmıştır.</w:t>
      </w:r>
    </w:p>
    <w:p w:rsidR="006B3B01" w:rsidRPr="000E01BC" w:rsidRDefault="006B3B01" w:rsidP="00657F35">
      <w:pPr>
        <w:rPr>
          <w:b/>
          <w:bCs/>
        </w:rPr>
      </w:pPr>
      <w:r w:rsidRPr="000E01BC">
        <w:rPr>
          <w:b/>
          <w:bCs/>
        </w:rPr>
        <w:lastRenderedPageBreak/>
        <w:t>ÇOCUK GELİŞİMİ VE EĞİTİMİ ÖĞRETMENLERİ</w:t>
      </w:r>
    </w:p>
    <w:p w:rsidR="006B3B01" w:rsidRDefault="006B3B01" w:rsidP="00657F35">
      <w:pPr>
        <w:rPr>
          <w:b/>
          <w:bCs/>
        </w:rPr>
      </w:pPr>
      <w:r w:rsidRPr="000E01BC">
        <w:rPr>
          <w:b/>
          <w:bCs/>
        </w:rPr>
        <w:t>Sevilay İÇELİ</w:t>
      </w:r>
      <w:r w:rsidRPr="000E01BC">
        <w:rPr>
          <w:b/>
          <w:bCs/>
        </w:rPr>
        <w:tab/>
      </w:r>
      <w:r w:rsidRPr="000E01BC">
        <w:rPr>
          <w:b/>
          <w:bCs/>
        </w:rPr>
        <w:tab/>
        <w:t>Fadime SUBAŞI</w:t>
      </w:r>
      <w:r w:rsidRPr="000E01BC">
        <w:rPr>
          <w:b/>
          <w:bCs/>
        </w:rPr>
        <w:tab/>
      </w:r>
      <w:r w:rsidRPr="000E01BC">
        <w:rPr>
          <w:b/>
          <w:bCs/>
        </w:rPr>
        <w:tab/>
        <w:t>H.Meltem KARATEPE</w:t>
      </w:r>
      <w:r w:rsidRPr="000E01BC">
        <w:rPr>
          <w:b/>
          <w:bCs/>
        </w:rPr>
        <w:tab/>
      </w:r>
      <w:r w:rsidRPr="000E01BC">
        <w:rPr>
          <w:b/>
          <w:bCs/>
        </w:rPr>
        <w:tab/>
      </w:r>
      <w:r w:rsidRPr="000E01BC">
        <w:rPr>
          <w:b/>
          <w:bCs/>
        </w:rPr>
        <w:tab/>
        <w:t>Nur YÜCEL</w:t>
      </w:r>
      <w:r w:rsidRPr="000E01BC">
        <w:rPr>
          <w:b/>
          <w:bCs/>
        </w:rPr>
        <w:tab/>
      </w:r>
      <w:r w:rsidRPr="000E01BC">
        <w:rPr>
          <w:b/>
          <w:bCs/>
        </w:rPr>
        <w:tab/>
      </w:r>
      <w:r w:rsidRPr="000E01BC">
        <w:rPr>
          <w:b/>
          <w:bCs/>
        </w:rPr>
        <w:tab/>
        <w:t>Melek HİLALOĞLU</w:t>
      </w:r>
    </w:p>
    <w:p w:rsidR="006B3B01" w:rsidRDefault="006B3B01" w:rsidP="00657F35">
      <w:pPr>
        <w:rPr>
          <w:b/>
          <w:bCs/>
        </w:rPr>
      </w:pPr>
    </w:p>
    <w:p w:rsidR="006B3B01" w:rsidRDefault="006B3B01" w:rsidP="00657F3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ÖZCAN AYDIN</w:t>
      </w:r>
    </w:p>
    <w:p w:rsidR="006B3B01" w:rsidRPr="000E01BC" w:rsidRDefault="006B3B01" w:rsidP="00657F3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OKUL MÜDÜRÜ</w:t>
      </w:r>
    </w:p>
    <w:p w:rsidR="006B3B01" w:rsidRPr="001E7F9B" w:rsidRDefault="006B3B01" w:rsidP="00657F35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</w:p>
    <w:p w:rsidR="006B3B01" w:rsidRPr="001E7F9B" w:rsidRDefault="006B3B01" w:rsidP="00D80E0C">
      <w:pPr>
        <w:ind w:left="13452"/>
        <w:rPr>
          <w:rFonts w:ascii="Arial" w:hAnsi="Arial" w:cs="Arial"/>
          <w:sz w:val="14"/>
          <w:szCs w:val="14"/>
        </w:rPr>
      </w:pPr>
    </w:p>
    <w:sectPr w:rsidR="006B3B01" w:rsidRPr="001E7F9B" w:rsidSect="00EA642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80" w:rsidRDefault="00B64580" w:rsidP="00EA6423">
      <w:r>
        <w:separator/>
      </w:r>
    </w:p>
  </w:endnote>
  <w:endnote w:type="continuationSeparator" w:id="0">
    <w:p w:rsidR="00B64580" w:rsidRDefault="00B64580" w:rsidP="00E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80" w:rsidRDefault="00B64580" w:rsidP="00EA6423">
      <w:r>
        <w:separator/>
      </w:r>
    </w:p>
  </w:footnote>
  <w:footnote w:type="continuationSeparator" w:id="0">
    <w:p w:rsidR="00B64580" w:rsidRDefault="00B64580" w:rsidP="00E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8"/>
      <w:gridCol w:w="425"/>
      <w:gridCol w:w="422"/>
      <w:gridCol w:w="453"/>
      <w:gridCol w:w="3780"/>
      <w:gridCol w:w="3240"/>
      <w:gridCol w:w="2340"/>
      <w:gridCol w:w="2340"/>
      <w:gridCol w:w="2340"/>
    </w:tblGrid>
    <w:tr w:rsidR="006B3B01" w:rsidRPr="00AD03A2">
      <w:trPr>
        <w:cantSplit/>
        <w:trHeight w:val="20"/>
        <w:jc w:val="center"/>
      </w:trPr>
      <w:tc>
        <w:tcPr>
          <w:tcW w:w="15768" w:type="dxa"/>
          <w:gridSpan w:val="9"/>
          <w:tcBorders>
            <w:top w:val="nil"/>
            <w:left w:val="nil"/>
            <w:right w:val="nil"/>
          </w:tcBorders>
          <w:vAlign w:val="center"/>
        </w:tcPr>
        <w:p w:rsidR="006B3B01" w:rsidRDefault="006B3B01" w:rsidP="007018D4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2017- 2018</w:t>
          </w:r>
          <w:r w:rsidRPr="00AD03A2">
            <w:rPr>
              <w:b/>
              <w:bCs/>
              <w:sz w:val="16"/>
              <w:szCs w:val="16"/>
            </w:rPr>
            <w:t xml:space="preserve"> EĞİTİM ÖĞRETİM YILI</w:t>
          </w:r>
          <w:r w:rsidR="00F21B79">
            <w:rPr>
              <w:b/>
              <w:bCs/>
              <w:sz w:val="16"/>
              <w:szCs w:val="16"/>
            </w:rPr>
            <w:t xml:space="preserve"> ….</w:t>
          </w:r>
          <w:r>
            <w:rPr>
              <w:b/>
              <w:bCs/>
              <w:sz w:val="16"/>
              <w:szCs w:val="16"/>
            </w:rPr>
            <w:t>MESLEKİ VE TEKNİK ANADOLU LİSESİ</w:t>
          </w:r>
        </w:p>
        <w:p w:rsidR="006B3B01" w:rsidRPr="00D80E0C" w:rsidRDefault="006B3B01" w:rsidP="00C93CEB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ÇOCUK GELİŞİMİ VE EĞİTİM ALANI 12. SINIF OYUN VE OYUNCAK DERSİ </w:t>
          </w:r>
          <w:r w:rsidRPr="00AD03A2">
            <w:rPr>
              <w:b/>
              <w:bCs/>
              <w:sz w:val="16"/>
              <w:szCs w:val="16"/>
            </w:rPr>
            <w:t>ÜNİTELENDİRİLMİŞ YILLIK DERS PLANI</w:t>
          </w:r>
        </w:p>
      </w:tc>
    </w:tr>
    <w:tr w:rsidR="006B3B01" w:rsidRPr="00AD03A2">
      <w:trPr>
        <w:cantSplit/>
        <w:trHeight w:val="20"/>
        <w:jc w:val="center"/>
      </w:trPr>
      <w:tc>
        <w:tcPr>
          <w:tcW w:w="1275" w:type="dxa"/>
          <w:gridSpan w:val="3"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SÜRE</w:t>
          </w:r>
        </w:p>
      </w:tc>
      <w:tc>
        <w:tcPr>
          <w:tcW w:w="453" w:type="dxa"/>
          <w:vMerge w:val="restart"/>
          <w:textDirection w:val="btLr"/>
          <w:vAlign w:val="center"/>
        </w:tcPr>
        <w:p w:rsidR="006B3B01" w:rsidRPr="00AD03A2" w:rsidRDefault="006B3B01" w:rsidP="00EA6423">
          <w:pPr>
            <w:ind w:left="113" w:right="113"/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MODÜL</w:t>
          </w:r>
        </w:p>
      </w:tc>
      <w:tc>
        <w:tcPr>
          <w:tcW w:w="3780" w:type="dxa"/>
          <w:vMerge w:val="restart"/>
          <w:vAlign w:val="center"/>
        </w:tcPr>
        <w:p w:rsidR="006B3B01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HEDEF VE DAVRANIŞLAR</w:t>
          </w:r>
        </w:p>
        <w:p w:rsidR="006B3B01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(ÖĞRENME KAZANIMLARI)</w:t>
          </w:r>
        </w:p>
      </w:tc>
      <w:tc>
        <w:tcPr>
          <w:tcW w:w="3240" w:type="dxa"/>
          <w:vMerge w:val="restart"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KONULAR</w:t>
          </w:r>
        </w:p>
      </w:tc>
      <w:tc>
        <w:tcPr>
          <w:tcW w:w="2340" w:type="dxa"/>
          <w:vMerge w:val="restart"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ÖĞRENME-ÖĞRETME YÖNTEM VE TEKNİKLERİ</w:t>
          </w:r>
        </w:p>
      </w:tc>
      <w:tc>
        <w:tcPr>
          <w:tcW w:w="2340" w:type="dxa"/>
          <w:vMerge w:val="restart"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KULLANILAN EĞİTİM TEKNOLOJİLERİ, ARAÇ VE GEREÇLERİ</w:t>
          </w:r>
        </w:p>
      </w:tc>
      <w:tc>
        <w:tcPr>
          <w:tcW w:w="2340" w:type="dxa"/>
          <w:vMerge w:val="restart"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DEĞERLENDİRME</w:t>
          </w:r>
        </w:p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PROJE</w:t>
          </w:r>
        </w:p>
      </w:tc>
    </w:tr>
    <w:tr w:rsidR="006B3B01" w:rsidRPr="00AD03A2">
      <w:trPr>
        <w:cantSplit/>
        <w:trHeight w:val="840"/>
        <w:jc w:val="center"/>
      </w:trPr>
      <w:tc>
        <w:tcPr>
          <w:tcW w:w="428" w:type="dxa"/>
          <w:textDirection w:val="btLr"/>
          <w:vAlign w:val="center"/>
        </w:tcPr>
        <w:p w:rsidR="006B3B01" w:rsidRPr="00AD03A2" w:rsidRDefault="006B3B01" w:rsidP="00EA6423">
          <w:pPr>
            <w:ind w:left="113" w:right="113"/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AY</w:t>
          </w:r>
        </w:p>
      </w:tc>
      <w:tc>
        <w:tcPr>
          <w:tcW w:w="425" w:type="dxa"/>
          <w:textDirection w:val="btLr"/>
          <w:vAlign w:val="center"/>
        </w:tcPr>
        <w:p w:rsidR="006B3B01" w:rsidRPr="00AD03A2" w:rsidRDefault="006B3B01" w:rsidP="00EA6423">
          <w:pPr>
            <w:ind w:left="113" w:right="113"/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HAFTA</w:t>
          </w:r>
        </w:p>
      </w:tc>
      <w:tc>
        <w:tcPr>
          <w:tcW w:w="422" w:type="dxa"/>
          <w:textDirection w:val="btLr"/>
          <w:vAlign w:val="center"/>
        </w:tcPr>
        <w:p w:rsidR="006B3B01" w:rsidRPr="00AD03A2" w:rsidRDefault="006B3B01" w:rsidP="00EA6423">
          <w:pPr>
            <w:ind w:left="113" w:right="113"/>
            <w:jc w:val="center"/>
            <w:rPr>
              <w:b/>
              <w:bCs/>
              <w:sz w:val="12"/>
              <w:szCs w:val="12"/>
            </w:rPr>
          </w:pPr>
          <w:r w:rsidRPr="00AD03A2">
            <w:rPr>
              <w:b/>
              <w:bCs/>
              <w:sz w:val="12"/>
              <w:szCs w:val="12"/>
            </w:rPr>
            <w:t>DERS SAATİ</w:t>
          </w:r>
        </w:p>
      </w:tc>
      <w:tc>
        <w:tcPr>
          <w:tcW w:w="453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  <w:tc>
        <w:tcPr>
          <w:tcW w:w="3780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  <w:tc>
        <w:tcPr>
          <w:tcW w:w="3240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6B3B01" w:rsidRPr="00AD03A2" w:rsidRDefault="006B3B01" w:rsidP="00EA6423">
          <w:pPr>
            <w:jc w:val="center"/>
            <w:rPr>
              <w:b/>
              <w:bCs/>
              <w:sz w:val="12"/>
              <w:szCs w:val="12"/>
            </w:rPr>
          </w:pPr>
        </w:p>
      </w:tc>
    </w:tr>
  </w:tbl>
  <w:p w:rsidR="006B3B01" w:rsidRPr="000A6882" w:rsidRDefault="006B3B01" w:rsidP="00EA6423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9EA"/>
    <w:multiLevelType w:val="hybridMultilevel"/>
    <w:tmpl w:val="63F891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B73"/>
    <w:multiLevelType w:val="hybridMultilevel"/>
    <w:tmpl w:val="DC66BBE6"/>
    <w:lvl w:ilvl="0" w:tplc="7292D470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9DA"/>
    <w:multiLevelType w:val="hybridMultilevel"/>
    <w:tmpl w:val="087CC202"/>
    <w:lvl w:ilvl="0" w:tplc="FACAB55A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27F7"/>
    <w:multiLevelType w:val="hybridMultilevel"/>
    <w:tmpl w:val="197C0C0E"/>
    <w:lvl w:ilvl="0" w:tplc="041F0001">
      <w:start w:val="1"/>
      <w:numFmt w:val="bullet"/>
      <w:lvlText w:val=""/>
      <w:lvlJc w:val="left"/>
      <w:pPr>
        <w:ind w:left="911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51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11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31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423"/>
    <w:rsid w:val="00000F93"/>
    <w:rsid w:val="00002F05"/>
    <w:rsid w:val="00003940"/>
    <w:rsid w:val="000128C6"/>
    <w:rsid w:val="00021EBF"/>
    <w:rsid w:val="000546D5"/>
    <w:rsid w:val="00072F37"/>
    <w:rsid w:val="00085C5C"/>
    <w:rsid w:val="0009703D"/>
    <w:rsid w:val="000A6882"/>
    <w:rsid w:val="000C6AE0"/>
    <w:rsid w:val="000E01BC"/>
    <w:rsid w:val="000E420E"/>
    <w:rsid w:val="000E4C4C"/>
    <w:rsid w:val="00102A16"/>
    <w:rsid w:val="00110D26"/>
    <w:rsid w:val="0011295B"/>
    <w:rsid w:val="00112F3F"/>
    <w:rsid w:val="00140DAE"/>
    <w:rsid w:val="0014464A"/>
    <w:rsid w:val="00147F2B"/>
    <w:rsid w:val="00156D8F"/>
    <w:rsid w:val="00161C4C"/>
    <w:rsid w:val="0017064A"/>
    <w:rsid w:val="00186D3D"/>
    <w:rsid w:val="001B4754"/>
    <w:rsid w:val="001E7F9B"/>
    <w:rsid w:val="00205A6E"/>
    <w:rsid w:val="002165FD"/>
    <w:rsid w:val="002325E0"/>
    <w:rsid w:val="0024026B"/>
    <w:rsid w:val="00245DD0"/>
    <w:rsid w:val="002617FA"/>
    <w:rsid w:val="00265CE7"/>
    <w:rsid w:val="00270018"/>
    <w:rsid w:val="002701DA"/>
    <w:rsid w:val="00283AB9"/>
    <w:rsid w:val="002A7498"/>
    <w:rsid w:val="002A7FD1"/>
    <w:rsid w:val="002B5EEA"/>
    <w:rsid w:val="002C2461"/>
    <w:rsid w:val="002F0D59"/>
    <w:rsid w:val="00332310"/>
    <w:rsid w:val="00341E72"/>
    <w:rsid w:val="0034364A"/>
    <w:rsid w:val="003637DD"/>
    <w:rsid w:val="00377178"/>
    <w:rsid w:val="003A421E"/>
    <w:rsid w:val="003D0714"/>
    <w:rsid w:val="003D7FA6"/>
    <w:rsid w:val="003F2402"/>
    <w:rsid w:val="00423E41"/>
    <w:rsid w:val="00426810"/>
    <w:rsid w:val="00436C5A"/>
    <w:rsid w:val="0044418E"/>
    <w:rsid w:val="00452F19"/>
    <w:rsid w:val="00461DD4"/>
    <w:rsid w:val="00487CE5"/>
    <w:rsid w:val="00491074"/>
    <w:rsid w:val="00492817"/>
    <w:rsid w:val="004A0179"/>
    <w:rsid w:val="004B2CD3"/>
    <w:rsid w:val="004C3E43"/>
    <w:rsid w:val="004D0758"/>
    <w:rsid w:val="004E6604"/>
    <w:rsid w:val="00517D35"/>
    <w:rsid w:val="00531D58"/>
    <w:rsid w:val="00544125"/>
    <w:rsid w:val="0054594C"/>
    <w:rsid w:val="00561A7B"/>
    <w:rsid w:val="00565E5B"/>
    <w:rsid w:val="00572215"/>
    <w:rsid w:val="005747D5"/>
    <w:rsid w:val="00576C95"/>
    <w:rsid w:val="005947E0"/>
    <w:rsid w:val="005C411E"/>
    <w:rsid w:val="005C43FC"/>
    <w:rsid w:val="005E49E2"/>
    <w:rsid w:val="005E698A"/>
    <w:rsid w:val="00605150"/>
    <w:rsid w:val="006128F8"/>
    <w:rsid w:val="00622757"/>
    <w:rsid w:val="006319C0"/>
    <w:rsid w:val="00632AD6"/>
    <w:rsid w:val="0065159F"/>
    <w:rsid w:val="00657F35"/>
    <w:rsid w:val="00681280"/>
    <w:rsid w:val="006924EA"/>
    <w:rsid w:val="0069339C"/>
    <w:rsid w:val="006A165D"/>
    <w:rsid w:val="006B3B01"/>
    <w:rsid w:val="006C2DF4"/>
    <w:rsid w:val="006C4551"/>
    <w:rsid w:val="006C66D4"/>
    <w:rsid w:val="007018D4"/>
    <w:rsid w:val="00704378"/>
    <w:rsid w:val="00705F27"/>
    <w:rsid w:val="00714B58"/>
    <w:rsid w:val="00717C2F"/>
    <w:rsid w:val="00723448"/>
    <w:rsid w:val="00734B43"/>
    <w:rsid w:val="00776520"/>
    <w:rsid w:val="007B3F33"/>
    <w:rsid w:val="007B45AE"/>
    <w:rsid w:val="007D1184"/>
    <w:rsid w:val="007D79C8"/>
    <w:rsid w:val="007E7F11"/>
    <w:rsid w:val="007F0631"/>
    <w:rsid w:val="00802C7C"/>
    <w:rsid w:val="008210E3"/>
    <w:rsid w:val="0082117E"/>
    <w:rsid w:val="00843E64"/>
    <w:rsid w:val="00845B41"/>
    <w:rsid w:val="0087555A"/>
    <w:rsid w:val="008864C9"/>
    <w:rsid w:val="008C04DB"/>
    <w:rsid w:val="008F51EF"/>
    <w:rsid w:val="00901281"/>
    <w:rsid w:val="0090324C"/>
    <w:rsid w:val="00914EF2"/>
    <w:rsid w:val="00923F64"/>
    <w:rsid w:val="0092664A"/>
    <w:rsid w:val="009630B2"/>
    <w:rsid w:val="00977FC8"/>
    <w:rsid w:val="009926D5"/>
    <w:rsid w:val="00994C21"/>
    <w:rsid w:val="00997907"/>
    <w:rsid w:val="009A52CA"/>
    <w:rsid w:val="00A154CD"/>
    <w:rsid w:val="00A26120"/>
    <w:rsid w:val="00A545E5"/>
    <w:rsid w:val="00A945C3"/>
    <w:rsid w:val="00AA5B5D"/>
    <w:rsid w:val="00AB4D4A"/>
    <w:rsid w:val="00AB7759"/>
    <w:rsid w:val="00AD03A2"/>
    <w:rsid w:val="00AD203A"/>
    <w:rsid w:val="00AD7A5F"/>
    <w:rsid w:val="00AF3283"/>
    <w:rsid w:val="00AF7C00"/>
    <w:rsid w:val="00B1153D"/>
    <w:rsid w:val="00B15C7B"/>
    <w:rsid w:val="00B40D4C"/>
    <w:rsid w:val="00B52590"/>
    <w:rsid w:val="00B64580"/>
    <w:rsid w:val="00B73878"/>
    <w:rsid w:val="00B8324E"/>
    <w:rsid w:val="00B912A1"/>
    <w:rsid w:val="00BC32D3"/>
    <w:rsid w:val="00BD0642"/>
    <w:rsid w:val="00BD4E16"/>
    <w:rsid w:val="00BD7814"/>
    <w:rsid w:val="00BF513C"/>
    <w:rsid w:val="00C05CA0"/>
    <w:rsid w:val="00C07FC3"/>
    <w:rsid w:val="00C13872"/>
    <w:rsid w:val="00C241DE"/>
    <w:rsid w:val="00C2760D"/>
    <w:rsid w:val="00C27795"/>
    <w:rsid w:val="00C370BF"/>
    <w:rsid w:val="00C42F29"/>
    <w:rsid w:val="00C57D9F"/>
    <w:rsid w:val="00C6698E"/>
    <w:rsid w:val="00C93CEB"/>
    <w:rsid w:val="00CA30B5"/>
    <w:rsid w:val="00CA68A2"/>
    <w:rsid w:val="00CC0E99"/>
    <w:rsid w:val="00CD6930"/>
    <w:rsid w:val="00CE5F1A"/>
    <w:rsid w:val="00D03110"/>
    <w:rsid w:val="00D34CD4"/>
    <w:rsid w:val="00D369AB"/>
    <w:rsid w:val="00D4456C"/>
    <w:rsid w:val="00D61B00"/>
    <w:rsid w:val="00D62761"/>
    <w:rsid w:val="00D80E0C"/>
    <w:rsid w:val="00D82D46"/>
    <w:rsid w:val="00D90CD4"/>
    <w:rsid w:val="00D93DFB"/>
    <w:rsid w:val="00DA1946"/>
    <w:rsid w:val="00DA238D"/>
    <w:rsid w:val="00DA3671"/>
    <w:rsid w:val="00DB540F"/>
    <w:rsid w:val="00DB5B11"/>
    <w:rsid w:val="00DC3F49"/>
    <w:rsid w:val="00DE348E"/>
    <w:rsid w:val="00DE6E37"/>
    <w:rsid w:val="00E16BC7"/>
    <w:rsid w:val="00E21CF0"/>
    <w:rsid w:val="00E5715B"/>
    <w:rsid w:val="00E7618A"/>
    <w:rsid w:val="00E82F9D"/>
    <w:rsid w:val="00E967A3"/>
    <w:rsid w:val="00EA6423"/>
    <w:rsid w:val="00EB3D05"/>
    <w:rsid w:val="00ED248A"/>
    <w:rsid w:val="00EE005C"/>
    <w:rsid w:val="00F12EAE"/>
    <w:rsid w:val="00F1720F"/>
    <w:rsid w:val="00F21B79"/>
    <w:rsid w:val="00F32F66"/>
    <w:rsid w:val="00F34E09"/>
    <w:rsid w:val="00F5063C"/>
    <w:rsid w:val="00F56B7F"/>
    <w:rsid w:val="00F62E78"/>
    <w:rsid w:val="00F85733"/>
    <w:rsid w:val="00F9073B"/>
    <w:rsid w:val="00F93170"/>
    <w:rsid w:val="00FB5FE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EF914-AACD-4B86-913A-0F18888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23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A6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A6423"/>
  </w:style>
  <w:style w:type="paragraph" w:styleId="Altbilgi">
    <w:name w:val="footer"/>
    <w:basedOn w:val="Normal"/>
    <w:link w:val="AltbilgiChar"/>
    <w:uiPriority w:val="99"/>
    <w:rsid w:val="00EA6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A6423"/>
  </w:style>
  <w:style w:type="paragraph" w:styleId="BalonMetni">
    <w:name w:val="Balloon Text"/>
    <w:basedOn w:val="Normal"/>
    <w:link w:val="BalonMetniChar"/>
    <w:uiPriority w:val="99"/>
    <w:semiHidden/>
    <w:rsid w:val="00EA6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A6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D03A2"/>
    <w:pPr>
      <w:ind w:left="720"/>
    </w:pPr>
  </w:style>
  <w:style w:type="paragraph" w:styleId="HTMLncedenBiimlendirilmi">
    <w:name w:val="HTML Preformatted"/>
    <w:basedOn w:val="Normal"/>
    <w:link w:val="HTMLncedenBiimlendirilmiChar"/>
    <w:uiPriority w:val="99"/>
    <w:rsid w:val="006C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noProof w:val="0"/>
      <w:color w:val="000000"/>
      <w:sz w:val="22"/>
      <w:szCs w:val="22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6C66D4"/>
    <w:rPr>
      <w:rFonts w:ascii="Verdana" w:hAnsi="Verdana" w:cs="Verdana"/>
      <w:color w:val="000000"/>
      <w:lang w:eastAsia="tr-TR"/>
    </w:rPr>
  </w:style>
  <w:style w:type="paragraph" w:customStyle="1" w:styleId="Default">
    <w:name w:val="Default"/>
    <w:uiPriority w:val="99"/>
    <w:rsid w:val="00F17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920</Words>
  <Characters>5248</Characters>
  <Application>Microsoft Office Word</Application>
  <DocSecurity>0</DocSecurity>
  <Lines>43</Lines>
  <Paragraphs>12</Paragraphs>
  <ScaleCrop>false</ScaleCrop>
  <Company>By NeC ® 2010 | Katilimsiz.Com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DAC;METESEN</dc:creator>
  <cp:keywords/>
  <dc:description/>
  <cp:lastModifiedBy>Ozan KARA</cp:lastModifiedBy>
  <cp:revision>8</cp:revision>
  <cp:lastPrinted>2017-09-11T07:41:00Z</cp:lastPrinted>
  <dcterms:created xsi:type="dcterms:W3CDTF">2016-09-07T20:19:00Z</dcterms:created>
  <dcterms:modified xsi:type="dcterms:W3CDTF">2017-09-14T14:56:00Z</dcterms:modified>
</cp:coreProperties>
</file>