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7" w:rsidRPr="00473F2E" w:rsidRDefault="00B85E78" w:rsidP="00656371">
      <w:pPr>
        <w:pStyle w:val="Balk3"/>
        <w:rPr>
          <w:lang w:val="tr-TR"/>
        </w:rPr>
      </w:pPr>
      <w:r>
        <w:rPr>
          <w:lang w:val="tr-TR"/>
        </w:rPr>
        <w:t xml:space="preserve"> </w:t>
      </w:r>
    </w:p>
    <w:tbl>
      <w:tblPr>
        <w:tblW w:w="15452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623"/>
        <w:gridCol w:w="232"/>
        <w:gridCol w:w="4111"/>
        <w:gridCol w:w="5093"/>
        <w:gridCol w:w="8"/>
        <w:gridCol w:w="2128"/>
        <w:gridCol w:w="1418"/>
        <w:gridCol w:w="1559"/>
      </w:tblGrid>
      <w:tr w:rsidR="00F80AA7" w:rsidRPr="00473F2E" w:rsidTr="00401AAE">
        <w:trPr>
          <w:cantSplit/>
          <w:trHeight w:val="822"/>
          <w:tblHeader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bottom"/>
          </w:tcPr>
          <w:p w:rsidR="00F80AA7" w:rsidRPr="00473F2E" w:rsidRDefault="00F80AA7" w:rsidP="00607911">
            <w:pPr>
              <w:ind w:left="113" w:right="113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473F2E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 xml:space="preserve">AY 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</w:tcPr>
          <w:p w:rsidR="00F80AA7" w:rsidRPr="00473F2E" w:rsidRDefault="00F80AA7" w:rsidP="00F80AA7">
            <w:pPr>
              <w:ind w:left="113" w:right="113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473F2E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HAFTA</w:t>
            </w:r>
          </w:p>
        </w:tc>
        <w:tc>
          <w:tcPr>
            <w:tcW w:w="232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</w:tcPr>
          <w:p w:rsidR="00F80AA7" w:rsidRPr="00473F2E" w:rsidRDefault="00F80AA7" w:rsidP="00F80AA7">
            <w:pPr>
              <w:ind w:left="113" w:right="113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473F2E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4111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F80AA7" w:rsidRPr="00736177" w:rsidRDefault="00B1542F">
            <w:pPr>
              <w:pStyle w:val="Balk4"/>
              <w:rPr>
                <w:rFonts w:cs="Arial"/>
                <w:sz w:val="18"/>
                <w:szCs w:val="18"/>
                <w:lang w:val="tr-TR"/>
              </w:rPr>
            </w:pPr>
            <w:proofErr w:type="gramStart"/>
            <w:r w:rsidRPr="00736177">
              <w:rPr>
                <w:rFonts w:cs="Arial"/>
                <w:sz w:val="18"/>
                <w:szCs w:val="18"/>
                <w:lang w:val="tr-TR"/>
              </w:rPr>
              <w:t>KAZANIMLAR  VE</w:t>
            </w:r>
            <w:proofErr w:type="gramEnd"/>
            <w:r w:rsidRPr="00736177"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r w:rsidR="00F80AA7" w:rsidRPr="00736177">
              <w:rPr>
                <w:rFonts w:cs="Arial"/>
                <w:sz w:val="18"/>
                <w:szCs w:val="18"/>
                <w:lang w:val="tr-TR"/>
              </w:rPr>
              <w:t>HEDEF</w:t>
            </w:r>
          </w:p>
          <w:p w:rsidR="00F80AA7" w:rsidRPr="00473F2E" w:rsidRDefault="00F80AA7">
            <w:pPr>
              <w:pStyle w:val="Balk4"/>
              <w:rPr>
                <w:rFonts w:eastAsia="Arial Unicode MS" w:cs="Arial"/>
                <w:b w:val="0"/>
                <w:bCs w:val="0"/>
                <w:sz w:val="18"/>
                <w:szCs w:val="18"/>
                <w:lang w:val="tr-TR"/>
              </w:rPr>
            </w:pPr>
            <w:r w:rsidRPr="00736177">
              <w:rPr>
                <w:rFonts w:cs="Arial"/>
                <w:sz w:val="18"/>
                <w:szCs w:val="18"/>
                <w:lang w:val="tr-TR"/>
              </w:rPr>
              <w:t>DAVRANIŞLAR</w:t>
            </w:r>
          </w:p>
        </w:tc>
        <w:tc>
          <w:tcPr>
            <w:tcW w:w="509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F80AA7" w:rsidRPr="00736177" w:rsidRDefault="00F80AA7">
            <w:pPr>
              <w:pStyle w:val="Balk4"/>
              <w:rPr>
                <w:rFonts w:eastAsia="Arial Unicode MS" w:cs="Arial"/>
                <w:sz w:val="18"/>
                <w:szCs w:val="18"/>
                <w:lang w:val="tr-TR"/>
              </w:rPr>
            </w:pPr>
            <w:r w:rsidRPr="00736177">
              <w:rPr>
                <w:rFonts w:cs="Arial"/>
                <w:sz w:val="18"/>
                <w:szCs w:val="18"/>
                <w:lang w:val="tr-TR"/>
              </w:rPr>
              <w:t>KONULAR</w:t>
            </w:r>
          </w:p>
        </w:tc>
        <w:tc>
          <w:tcPr>
            <w:tcW w:w="2136" w:type="dxa"/>
            <w:gridSpan w:val="2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F80AA7" w:rsidRPr="00736177" w:rsidRDefault="00F80AA7">
            <w:pPr>
              <w:pStyle w:val="Balk4"/>
              <w:rPr>
                <w:rFonts w:eastAsia="Arial Unicode MS" w:cs="Arial"/>
                <w:sz w:val="18"/>
                <w:szCs w:val="18"/>
                <w:lang w:val="tr-TR"/>
              </w:rPr>
            </w:pPr>
            <w:r w:rsidRPr="00736177">
              <w:rPr>
                <w:rFonts w:cs="Arial"/>
                <w:sz w:val="18"/>
                <w:szCs w:val="18"/>
                <w:lang w:val="tr-TR"/>
              </w:rPr>
              <w:t>ÖĞR. ÖĞRT. YÖN. VE TEKNİKLERİ</w:t>
            </w: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F80AA7" w:rsidRPr="00736177" w:rsidRDefault="00F80AA7">
            <w:pPr>
              <w:pStyle w:val="Balk6"/>
              <w:rPr>
                <w:rFonts w:eastAsia="Arial Unicode MS" w:cs="Arial"/>
                <w:sz w:val="18"/>
                <w:szCs w:val="18"/>
                <w:lang w:val="tr-TR"/>
              </w:rPr>
            </w:pPr>
            <w:r w:rsidRPr="00736177">
              <w:rPr>
                <w:rFonts w:cs="Arial"/>
                <w:sz w:val="18"/>
                <w:szCs w:val="18"/>
                <w:lang w:val="tr-TR"/>
              </w:rPr>
              <w:t>KUL. EĞT. TEK. ARAÇ VE GEREÇLERİ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F80AA7" w:rsidRPr="00736177" w:rsidRDefault="00F80AA7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tr-TR"/>
              </w:rPr>
            </w:pPr>
            <w:r w:rsidRPr="00736177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Değerlendirme Ödev Açıklama</w:t>
            </w:r>
          </w:p>
        </w:tc>
      </w:tr>
      <w:tr w:rsidR="00ED4928" w:rsidRPr="00473F2E" w:rsidTr="00401AAE">
        <w:trPr>
          <w:cantSplit/>
          <w:trHeight w:val="1044"/>
        </w:trPr>
        <w:tc>
          <w:tcPr>
            <w:tcW w:w="280" w:type="dxa"/>
            <w:noWrap/>
            <w:textDirection w:val="btLr"/>
            <w:vAlign w:val="center"/>
          </w:tcPr>
          <w:p w:rsidR="00ED4928" w:rsidRPr="00473F2E" w:rsidRDefault="00ED4928" w:rsidP="00ED492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EYLÜL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ED4928" w:rsidRDefault="00B1542F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  <w:p w:rsidR="00C9560E" w:rsidRPr="00473F2E" w:rsidRDefault="00C9560E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ED4928" w:rsidRPr="00473F2E" w:rsidRDefault="00F031B0" w:rsidP="00ED492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3C4653" w:rsidRPr="003C4653" w:rsidRDefault="00ED4928" w:rsidP="003C4653">
            <w:pPr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r w:rsidR="003C4653" w:rsidRPr="003C4653">
              <w:rPr>
                <w:rFonts w:ascii="Arial" w:hAnsi="Arial" w:cs="Arial"/>
                <w:sz w:val="18"/>
                <w:szCs w:val="18"/>
                <w:lang w:val="tr-TR"/>
              </w:rPr>
              <w:t>Beslenme ile ilgili kavramları ve beslenmenin sağlık ile ilişkilerini bilir.</w:t>
            </w:r>
          </w:p>
          <w:p w:rsidR="00ED4928" w:rsidRPr="00473F2E" w:rsidRDefault="00ED4928" w:rsidP="00ED4928">
            <w:pPr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5093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C70008" w:rsidRPr="00C70008" w:rsidRDefault="00C70008" w:rsidP="00C70008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C70008">
              <w:rPr>
                <w:b/>
                <w:sz w:val="18"/>
                <w:szCs w:val="18"/>
                <w:u w:val="single"/>
              </w:rPr>
              <w:t>ÜNİTE 1:BESİN ÖGELERİ VE BESİN GRUPLARI</w:t>
            </w:r>
          </w:p>
          <w:p w:rsidR="00C70008" w:rsidRPr="00C70008" w:rsidRDefault="00C70008" w:rsidP="00C70008">
            <w:pPr>
              <w:pStyle w:val="Default"/>
              <w:rPr>
                <w:sz w:val="18"/>
                <w:szCs w:val="18"/>
              </w:rPr>
            </w:pPr>
            <w:r w:rsidRPr="00C70008">
              <w:rPr>
                <w:b/>
                <w:bCs/>
                <w:sz w:val="18"/>
                <w:szCs w:val="18"/>
              </w:rPr>
              <w:t xml:space="preserve">1. BESLENME İLE İLGİLİ KAVRAMLAR </w:t>
            </w:r>
          </w:p>
          <w:p w:rsidR="008D1CE8" w:rsidRPr="00473F2E" w:rsidRDefault="00C70008" w:rsidP="00C70008">
            <w:pPr>
              <w:pStyle w:val="Default"/>
              <w:rPr>
                <w:sz w:val="18"/>
                <w:szCs w:val="18"/>
              </w:rPr>
            </w:pPr>
            <w:r w:rsidRPr="00C70008">
              <w:rPr>
                <w:sz w:val="18"/>
                <w:szCs w:val="18"/>
                <w:lang w:val="en-GB"/>
              </w:rPr>
              <w:t xml:space="preserve">(Besin, </w:t>
            </w:r>
            <w:proofErr w:type="spellStart"/>
            <w:r w:rsidRPr="00C70008">
              <w:rPr>
                <w:sz w:val="18"/>
                <w:szCs w:val="18"/>
                <w:lang w:val="en-GB"/>
              </w:rPr>
              <w:t>Güvenli</w:t>
            </w:r>
            <w:proofErr w:type="spellEnd"/>
            <w:r w:rsidRPr="00C7000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0008">
              <w:rPr>
                <w:sz w:val="18"/>
                <w:szCs w:val="18"/>
                <w:lang w:val="en-GB"/>
              </w:rPr>
              <w:t>besin,besin</w:t>
            </w:r>
            <w:proofErr w:type="spellEnd"/>
            <w:r w:rsidRPr="00C7000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0008">
              <w:rPr>
                <w:sz w:val="18"/>
                <w:szCs w:val="18"/>
                <w:lang w:val="en-GB"/>
              </w:rPr>
              <w:t>öğesi,beslenmenin</w:t>
            </w:r>
            <w:proofErr w:type="spellEnd"/>
            <w:r w:rsidRPr="00C7000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0008">
              <w:rPr>
                <w:sz w:val="18"/>
                <w:szCs w:val="18"/>
                <w:lang w:val="en-GB"/>
              </w:rPr>
              <w:t>önemi,yeterli</w:t>
            </w:r>
            <w:proofErr w:type="spellEnd"/>
            <w:r w:rsidRPr="00C70008">
              <w:rPr>
                <w:sz w:val="18"/>
                <w:szCs w:val="18"/>
                <w:lang w:val="en-GB"/>
              </w:rPr>
              <w:t xml:space="preserve"> ve </w:t>
            </w:r>
            <w:proofErr w:type="spellStart"/>
            <w:r w:rsidRPr="00C70008">
              <w:rPr>
                <w:sz w:val="18"/>
                <w:szCs w:val="18"/>
                <w:lang w:val="en-GB"/>
              </w:rPr>
              <w:t>dengeli</w:t>
            </w:r>
            <w:proofErr w:type="spellEnd"/>
            <w:r w:rsidRPr="00C70008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70008">
              <w:rPr>
                <w:sz w:val="18"/>
                <w:szCs w:val="18"/>
                <w:lang w:val="en-GB"/>
              </w:rPr>
              <w:t>beslenme,enerji</w:t>
            </w:r>
            <w:proofErr w:type="spellEnd"/>
            <w:r w:rsidRPr="00C70008">
              <w:rPr>
                <w:sz w:val="18"/>
                <w:szCs w:val="18"/>
                <w:lang w:val="en-GB"/>
              </w:rPr>
              <w:t>)</w:t>
            </w:r>
          </w:p>
          <w:p w:rsidR="00ED4928" w:rsidRPr="00473F2E" w:rsidRDefault="00ED4928" w:rsidP="00ED492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2136" w:type="dxa"/>
            <w:gridSpan w:val="2"/>
            <w:noWrap/>
            <w:tcMar>
              <w:top w:w="23" w:type="dxa"/>
              <w:left w:w="23" w:type="dxa"/>
              <w:bottom w:w="0" w:type="dxa"/>
              <w:right w:w="23" w:type="dxa"/>
            </w:tcMar>
          </w:tcPr>
          <w:p w:rsidR="007B6E0C" w:rsidRDefault="007B6E0C" w:rsidP="00301977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</w:t>
            </w:r>
            <w:r w:rsidR="00CB55F0">
              <w:rPr>
                <w:rFonts w:cs="Arial"/>
                <w:sz w:val="18"/>
                <w:szCs w:val="18"/>
                <w:lang w:val="tr-TR"/>
              </w:rPr>
              <w:t xml:space="preserve">Aktif </w:t>
            </w:r>
            <w:r w:rsidR="00301977">
              <w:rPr>
                <w:rFonts w:cs="Arial"/>
                <w:sz w:val="18"/>
                <w:szCs w:val="18"/>
                <w:lang w:val="tr-TR"/>
              </w:rPr>
              <w:t>katılımlı</w:t>
            </w:r>
            <w:r>
              <w:rPr>
                <w:rFonts w:cs="Arial"/>
                <w:sz w:val="18"/>
                <w:szCs w:val="18"/>
                <w:lang w:val="tr-TR"/>
              </w:rPr>
              <w:t xml:space="preserve">  </w:t>
            </w:r>
          </w:p>
          <w:p w:rsidR="007B6E0C" w:rsidRDefault="00301977" w:rsidP="00301977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301977" w:rsidRPr="00473F2E" w:rsidRDefault="007B6E0C" w:rsidP="007B6E0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ED4928" w:rsidRPr="00473F2E" w:rsidRDefault="00ED4928" w:rsidP="00ED4928">
            <w:pPr>
              <w:pStyle w:val="bekMetni"/>
              <w:ind w:left="-74" w:firstLine="193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</w:tcPr>
          <w:p w:rsidR="00ED4928" w:rsidRPr="00473F2E" w:rsidRDefault="00ED4928" w:rsidP="004B18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ED4928" w:rsidRPr="00473F2E" w:rsidRDefault="00ED4928" w:rsidP="004B18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ED4928" w:rsidRDefault="00ED4928" w:rsidP="004B18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7D5BF6" w:rsidRDefault="007D5BF6" w:rsidP="004B18A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  <w:p w:rsidR="003F41B5" w:rsidRPr="00473F2E" w:rsidRDefault="003F41B5" w:rsidP="004B18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ED4928" w:rsidRPr="00473F2E" w:rsidRDefault="00ED4928" w:rsidP="00ED492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ED4928" w:rsidRPr="00473F2E" w:rsidTr="00401AAE">
        <w:trPr>
          <w:cantSplit/>
          <w:trHeight w:val="833"/>
        </w:trPr>
        <w:tc>
          <w:tcPr>
            <w:tcW w:w="280" w:type="dxa"/>
            <w:noWrap/>
            <w:textDirection w:val="btLr"/>
            <w:vAlign w:val="center"/>
          </w:tcPr>
          <w:p w:rsidR="00ED4928" w:rsidRPr="00473F2E" w:rsidRDefault="00B1542F" w:rsidP="00ED492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EYLÜL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ED4928" w:rsidRPr="00473F2E" w:rsidRDefault="00B1542F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ED4928" w:rsidRPr="00473F2E" w:rsidRDefault="00F031B0" w:rsidP="00ED492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B6E0C" w:rsidRPr="007B6E0C" w:rsidRDefault="007B6E0C" w:rsidP="007B6E0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7B6E0C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 xml:space="preserve">Proteinlerin </w:t>
            </w:r>
            <w:proofErr w:type="gramStart"/>
            <w:r w:rsidRPr="007B6E0C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özelliklerini  ve</w:t>
            </w:r>
            <w:proofErr w:type="gramEnd"/>
          </w:p>
          <w:p w:rsidR="00ED4928" w:rsidRPr="00473F2E" w:rsidRDefault="007B6E0C" w:rsidP="007B6E0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proofErr w:type="gramStart"/>
            <w:r w:rsidRPr="007B6E0C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sağlığımız</w:t>
            </w:r>
            <w:proofErr w:type="gramEnd"/>
            <w:r w:rsidRPr="007B6E0C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 xml:space="preserve"> için önemini bilir</w:t>
            </w:r>
          </w:p>
        </w:tc>
        <w:tc>
          <w:tcPr>
            <w:tcW w:w="5093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7B6E0C" w:rsidRPr="007B6E0C" w:rsidRDefault="007B6E0C" w:rsidP="007B6E0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B6E0C">
              <w:rPr>
                <w:rFonts w:ascii="Arial" w:hAnsi="Arial" w:cs="Arial"/>
                <w:b/>
                <w:sz w:val="18"/>
                <w:szCs w:val="18"/>
                <w:lang w:val="tr-TR"/>
              </w:rPr>
              <w:t>2.BESİN ÖGELERİ</w:t>
            </w:r>
          </w:p>
          <w:p w:rsidR="007B6E0C" w:rsidRPr="007B6E0C" w:rsidRDefault="007B6E0C" w:rsidP="007B6E0C">
            <w:p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B6E0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   (ORGANİK BESİN ÖGELERİ) </w:t>
            </w:r>
          </w:p>
          <w:p w:rsidR="00062B0C" w:rsidRPr="00473F2E" w:rsidRDefault="007B6E0C" w:rsidP="007B6E0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B6E0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PROTEİNLER</w:t>
            </w:r>
          </w:p>
        </w:tc>
        <w:tc>
          <w:tcPr>
            <w:tcW w:w="2136" w:type="dxa"/>
            <w:gridSpan w:val="2"/>
            <w:noWrap/>
            <w:tcMar>
              <w:top w:w="23" w:type="dxa"/>
              <w:left w:w="23" w:type="dxa"/>
              <w:bottom w:w="0" w:type="dxa"/>
              <w:right w:w="23" w:type="dxa"/>
            </w:tcMar>
          </w:tcPr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DD6261" w:rsidRPr="00473F2E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ED4928" w:rsidRPr="00473F2E" w:rsidRDefault="00ED4928" w:rsidP="00DD6261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ED4928" w:rsidRPr="00473F2E" w:rsidRDefault="007D5BF6" w:rsidP="007D5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İnternet</w:t>
            </w:r>
            <w:r w:rsidRPr="00473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ED4928" w:rsidRPr="00473F2E" w:rsidRDefault="00ED4928" w:rsidP="00ED492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ED4928" w:rsidRPr="00473F2E" w:rsidTr="00401AAE">
        <w:trPr>
          <w:cantSplit/>
          <w:trHeight w:val="676"/>
        </w:trPr>
        <w:tc>
          <w:tcPr>
            <w:tcW w:w="280" w:type="dxa"/>
            <w:noWrap/>
            <w:textDirection w:val="btLr"/>
            <w:vAlign w:val="center"/>
          </w:tcPr>
          <w:p w:rsidR="00ED4928" w:rsidRPr="00473F2E" w:rsidRDefault="001E3010" w:rsidP="00ED4928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EKİM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ED4928" w:rsidRPr="00473F2E" w:rsidRDefault="00B1542F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ED4928" w:rsidRPr="00473F2E" w:rsidRDefault="00F031B0" w:rsidP="00ED492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ED4928" w:rsidRPr="00473F2E" w:rsidRDefault="007B6E0C" w:rsidP="00111C8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B6E0C">
              <w:rPr>
                <w:rFonts w:ascii="Arial" w:hAnsi="Arial" w:cs="Arial"/>
                <w:bCs/>
                <w:sz w:val="18"/>
                <w:szCs w:val="18"/>
                <w:lang w:val="tr-TR"/>
              </w:rPr>
              <w:t>Karbonhidratların özelliklerini ve sağlığımız için önemini bilir</w:t>
            </w:r>
          </w:p>
        </w:tc>
        <w:tc>
          <w:tcPr>
            <w:tcW w:w="5093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B6E0C" w:rsidRPr="007B6E0C" w:rsidRDefault="007B6E0C" w:rsidP="0068212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7B6E0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KARBONHİDRATLAR (CH2O) </w:t>
            </w:r>
          </w:p>
          <w:p w:rsidR="007776B2" w:rsidRPr="00473F2E" w:rsidRDefault="007776B2" w:rsidP="00111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noWrap/>
            <w:tcMar>
              <w:top w:w="23" w:type="dxa"/>
              <w:left w:w="23" w:type="dxa"/>
              <w:bottom w:w="0" w:type="dxa"/>
              <w:right w:w="23" w:type="dxa"/>
            </w:tcMar>
          </w:tcPr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DD6261" w:rsidRPr="00473F2E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ED4928" w:rsidRPr="00473F2E" w:rsidRDefault="00ED4928" w:rsidP="00DD6261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ED4928" w:rsidRPr="00473F2E" w:rsidRDefault="007D5BF6" w:rsidP="007D5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İnternet</w:t>
            </w:r>
            <w:r w:rsidRPr="00473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ED4928" w:rsidRPr="00473F2E" w:rsidRDefault="00ED4928" w:rsidP="00ED492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  <w:p w:rsidR="00ED4928" w:rsidRPr="00473F2E" w:rsidRDefault="00ED4928" w:rsidP="00ED492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  <w:p w:rsidR="00ED4928" w:rsidRPr="00473F2E" w:rsidRDefault="00ED4928" w:rsidP="00ED4928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3017DF" w:rsidRPr="00473F2E" w:rsidTr="00401AAE">
        <w:trPr>
          <w:cantSplit/>
          <w:trHeight w:val="815"/>
        </w:trPr>
        <w:tc>
          <w:tcPr>
            <w:tcW w:w="280" w:type="dxa"/>
            <w:noWrap/>
            <w:textDirection w:val="btLr"/>
            <w:vAlign w:val="center"/>
          </w:tcPr>
          <w:p w:rsidR="003017DF" w:rsidRPr="00473F2E" w:rsidRDefault="001E3010" w:rsidP="003017D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EKİM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3017DF" w:rsidRPr="00473F2E" w:rsidRDefault="00B1542F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3017DF" w:rsidRPr="00473F2E" w:rsidRDefault="00F031B0" w:rsidP="003017D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3017DF" w:rsidRPr="00473F2E" w:rsidRDefault="007B6E0C" w:rsidP="00111C85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7B6E0C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 xml:space="preserve">Yağların </w:t>
            </w:r>
            <w:proofErr w:type="gramStart"/>
            <w:r w:rsidRPr="007B6E0C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özelliklerini  ve</w:t>
            </w:r>
            <w:proofErr w:type="gramEnd"/>
            <w:r w:rsidRPr="007B6E0C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 xml:space="preserve"> sağlığımız için önemini  bilir.</w:t>
            </w:r>
          </w:p>
        </w:tc>
        <w:tc>
          <w:tcPr>
            <w:tcW w:w="5093" w:type="dxa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7776B2" w:rsidRDefault="007B6E0C" w:rsidP="00062B0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</w:t>
            </w:r>
          </w:p>
          <w:p w:rsidR="007B6E0C" w:rsidRPr="007B6E0C" w:rsidRDefault="007B6E0C" w:rsidP="0068212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</w:t>
            </w:r>
            <w:r w:rsidRPr="007B6E0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YAĞLAR</w:t>
            </w:r>
          </w:p>
          <w:p w:rsidR="007B6E0C" w:rsidRPr="00473F2E" w:rsidRDefault="007B6E0C" w:rsidP="00062B0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36" w:type="dxa"/>
            <w:gridSpan w:val="2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DD6261" w:rsidRPr="00473F2E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3017DF" w:rsidRPr="00473F2E" w:rsidRDefault="003017DF" w:rsidP="003017DF">
            <w:pPr>
              <w:pStyle w:val="bekMetni"/>
              <w:ind w:left="119"/>
              <w:rPr>
                <w:rFonts w:cs="Arial"/>
                <w:sz w:val="18"/>
                <w:szCs w:val="18"/>
                <w:lang w:val="tr-TR"/>
              </w:rPr>
            </w:pPr>
          </w:p>
          <w:p w:rsidR="003017DF" w:rsidRPr="00473F2E" w:rsidRDefault="003017DF" w:rsidP="00DD6261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ED4928" w:rsidP="007D5BF6">
            <w:pPr>
              <w:rPr>
                <w:rFonts w:ascii="Arial" w:hAnsi="Arial" w:cs="Arial"/>
                <w:sz w:val="18"/>
                <w:szCs w:val="18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 w:rsidR="007D5BF6"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="007D5BF6"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D5BF6"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3017DF" w:rsidRPr="00473F2E" w:rsidRDefault="007D5BF6" w:rsidP="007D5BF6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3017DF" w:rsidRPr="00473F2E" w:rsidRDefault="003017DF" w:rsidP="003017D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494B40" w:rsidRPr="00473F2E" w:rsidTr="00401AAE">
        <w:trPr>
          <w:cantSplit/>
          <w:trHeight w:val="476"/>
        </w:trPr>
        <w:tc>
          <w:tcPr>
            <w:tcW w:w="280" w:type="dxa"/>
            <w:noWrap/>
            <w:textDirection w:val="btLr"/>
            <w:vAlign w:val="center"/>
          </w:tcPr>
          <w:p w:rsidR="00494B40" w:rsidRPr="00473F2E" w:rsidRDefault="001E3010" w:rsidP="003017D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EKİM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494B40" w:rsidRPr="00473F2E" w:rsidRDefault="00B1542F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</w:tcPr>
          <w:p w:rsidR="00494B40" w:rsidRPr="00473F2E" w:rsidRDefault="002B3138" w:rsidP="002B313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F5430A" w:rsidRPr="00473F2E" w:rsidRDefault="00E87542" w:rsidP="00F5430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87542">
              <w:rPr>
                <w:rFonts w:ascii="Arial" w:hAnsi="Arial" w:cs="Arial"/>
                <w:sz w:val="18"/>
                <w:szCs w:val="18"/>
                <w:lang w:val="tr-TR"/>
              </w:rPr>
              <w:t>Yağda ve suda eriyen vitaminleri ve sağlığımız için önemini bilir</w:t>
            </w:r>
          </w:p>
          <w:p w:rsidR="00494B40" w:rsidRPr="00473F2E" w:rsidRDefault="00494B40" w:rsidP="00597B50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093" w:type="dxa"/>
          </w:tcPr>
          <w:p w:rsidR="00062B0C" w:rsidRPr="00473F2E" w:rsidRDefault="00494B40" w:rsidP="00062B0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</w:p>
          <w:p w:rsidR="00E87542" w:rsidRPr="00E87542" w:rsidRDefault="00E87542" w:rsidP="0068212A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E87542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VİTAMİNLER</w:t>
            </w:r>
          </w:p>
          <w:p w:rsidR="00E87542" w:rsidRPr="00E87542" w:rsidRDefault="00E87542" w:rsidP="0068212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87542">
              <w:rPr>
                <w:rFonts w:ascii="Arial" w:hAnsi="Arial" w:cs="Arial"/>
                <w:sz w:val="18"/>
                <w:szCs w:val="18"/>
                <w:lang w:val="tr-TR"/>
              </w:rPr>
              <w:t>Yağda eriyen vitaminler</w:t>
            </w:r>
          </w:p>
          <w:p w:rsidR="00E87542" w:rsidRPr="00E87542" w:rsidRDefault="00E87542" w:rsidP="0068212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87542">
              <w:rPr>
                <w:rFonts w:ascii="Arial" w:hAnsi="Arial" w:cs="Arial"/>
                <w:sz w:val="18"/>
                <w:szCs w:val="18"/>
                <w:lang w:val="tr-TR"/>
              </w:rPr>
              <w:t>Suda eriyen vitaminler</w:t>
            </w:r>
          </w:p>
          <w:p w:rsidR="00494B40" w:rsidRPr="00473F2E" w:rsidRDefault="00494B40" w:rsidP="00B2131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DD6261" w:rsidRPr="00473F2E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494B40" w:rsidRPr="00473F2E" w:rsidRDefault="00494B40" w:rsidP="00DD6261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494B40" w:rsidRPr="00473F2E" w:rsidRDefault="007D5BF6" w:rsidP="007D5BF6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vAlign w:val="center"/>
          </w:tcPr>
          <w:p w:rsidR="00494B40" w:rsidRPr="00473F2E" w:rsidRDefault="00494B40" w:rsidP="00BC6DD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045A99" w:rsidRPr="00473F2E" w:rsidTr="00401AAE">
        <w:trPr>
          <w:cantSplit/>
          <w:trHeight w:val="857"/>
        </w:trPr>
        <w:tc>
          <w:tcPr>
            <w:tcW w:w="280" w:type="dxa"/>
            <w:noWrap/>
            <w:textDirection w:val="btLr"/>
            <w:vAlign w:val="center"/>
          </w:tcPr>
          <w:p w:rsidR="00045A99" w:rsidRPr="00473F2E" w:rsidRDefault="00B1542F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EKİM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045A99" w:rsidRPr="00473F2E" w:rsidRDefault="00B1542F" w:rsidP="00DB34F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045A99" w:rsidRPr="00473F2E" w:rsidRDefault="00F031B0" w:rsidP="00156C6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E87542" w:rsidRPr="00E87542" w:rsidRDefault="00045A99" w:rsidP="00E87542">
            <w:pPr>
              <w:rPr>
                <w:rFonts w:ascii="Arial" w:hAnsi="Arial" w:cs="Arial"/>
                <w:bCs/>
                <w:i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87542" w:rsidRPr="00E87542">
              <w:rPr>
                <w:rFonts w:ascii="Arial" w:hAnsi="Arial" w:cs="Arial"/>
                <w:bCs/>
                <w:sz w:val="18"/>
                <w:szCs w:val="18"/>
                <w:lang w:val="tr-TR"/>
              </w:rPr>
              <w:t>İnorganik besin öğelerini(mineraller) ve vücudumuz için önemini bilir.</w:t>
            </w:r>
            <w:r w:rsidR="00E87542" w:rsidRPr="00E87542">
              <w:rPr>
                <w:rFonts w:ascii="Arial" w:hAnsi="Arial" w:cs="Arial"/>
                <w:bCs/>
                <w:i/>
                <w:sz w:val="18"/>
                <w:szCs w:val="18"/>
                <w:lang w:val="tr-TR"/>
              </w:rPr>
              <w:t xml:space="preserve"> </w:t>
            </w:r>
          </w:p>
          <w:p w:rsidR="00045A99" w:rsidRPr="00473F2E" w:rsidRDefault="00045A99" w:rsidP="00111C8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045A99" w:rsidRPr="00597B50" w:rsidRDefault="00045A99" w:rsidP="00597B50">
            <w:pPr>
              <w:rPr>
                <w:b/>
                <w:sz w:val="18"/>
                <w:szCs w:val="18"/>
              </w:rPr>
            </w:pPr>
            <w:r w:rsidRPr="00597B50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</w:t>
            </w:r>
          </w:p>
          <w:p w:rsidR="00E87542" w:rsidRPr="00E87542" w:rsidRDefault="00E87542" w:rsidP="00E87542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8754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(İNORGANİK BESİN ÖGELERİ)</w:t>
            </w:r>
          </w:p>
          <w:p w:rsidR="00E87542" w:rsidRPr="00E87542" w:rsidRDefault="00E87542" w:rsidP="0068212A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8754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MİNERALLER  </w:t>
            </w:r>
          </w:p>
          <w:p w:rsidR="00A63A71" w:rsidRDefault="00A63A71" w:rsidP="00062B0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94432" w:rsidRPr="00473F2E" w:rsidRDefault="00094432" w:rsidP="00B2131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DD6261" w:rsidRPr="00473F2E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045A99" w:rsidRPr="00473F2E" w:rsidRDefault="00045A99" w:rsidP="00DD6261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045A99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BC6DD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Cumhuriyet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Bayramı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Cumhuriyetin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önemi</w:t>
            </w:r>
            <w:proofErr w:type="spellEnd"/>
          </w:p>
          <w:p w:rsidR="00045A99" w:rsidRPr="00473F2E" w:rsidRDefault="00045A99">
            <w:pPr>
              <w:jc w:val="left"/>
              <w:rPr>
                <w:rFonts w:ascii="Arial" w:eastAsia="Arial Unicode MS" w:hAnsi="Arial" w:cs="Arial"/>
                <w:color w:val="FF0000"/>
                <w:sz w:val="18"/>
                <w:szCs w:val="18"/>
                <w:lang w:val="tr-TR"/>
              </w:rPr>
            </w:pPr>
          </w:p>
        </w:tc>
      </w:tr>
      <w:tr w:rsidR="00045A99" w:rsidRPr="00473F2E" w:rsidTr="00401AAE">
        <w:trPr>
          <w:cantSplit/>
          <w:trHeight w:val="873"/>
        </w:trPr>
        <w:tc>
          <w:tcPr>
            <w:tcW w:w="280" w:type="dxa"/>
            <w:noWrap/>
            <w:textDirection w:val="btLr"/>
            <w:vAlign w:val="center"/>
          </w:tcPr>
          <w:p w:rsidR="00045A99" w:rsidRPr="00473F2E" w:rsidRDefault="001E3010" w:rsidP="003017D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KASIM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045A99" w:rsidRPr="00473F2E" w:rsidRDefault="00B1542F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045A99" w:rsidRPr="00473F2E" w:rsidRDefault="00F031B0" w:rsidP="003017D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36FAD" w:rsidRPr="00A36FAD" w:rsidRDefault="00A36FAD" w:rsidP="00A36FAD">
            <w:pPr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A36FAD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 xml:space="preserve">Etlerinin Beslenmedeki Önemi ve Besin Değerlerini bilme. </w:t>
            </w:r>
          </w:p>
          <w:p w:rsidR="00A36FAD" w:rsidRPr="00A36FAD" w:rsidRDefault="00A36FAD" w:rsidP="00A36FAD">
            <w:pPr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A36FAD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 xml:space="preserve">Etleri Satın Alırken ve Saklarken Dikkat Edilmesi Gereken Noktaları bilir. </w:t>
            </w:r>
          </w:p>
          <w:p w:rsidR="00045A99" w:rsidRPr="00473F2E" w:rsidRDefault="00045A99" w:rsidP="00111C85">
            <w:pPr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A36FAD" w:rsidRPr="00A36FAD" w:rsidRDefault="00091675" w:rsidP="00A36F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      </w:t>
            </w:r>
            <w:r w:rsidR="00A36FAD" w:rsidRPr="00A36FAD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3.BESİN GRUPLARI</w:t>
            </w:r>
          </w:p>
          <w:p w:rsidR="00A36FAD" w:rsidRPr="00A36FAD" w:rsidRDefault="00A36FAD" w:rsidP="006821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A36FAD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 xml:space="preserve">ETLER </w:t>
            </w:r>
          </w:p>
          <w:p w:rsidR="00094432" w:rsidRPr="00473F2E" w:rsidRDefault="00094432" w:rsidP="00A63A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DD6261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DD6261" w:rsidRPr="00473F2E" w:rsidRDefault="00DD6261" w:rsidP="00DD6261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045A99" w:rsidRPr="00473F2E" w:rsidRDefault="00045A99" w:rsidP="00DD6261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045A99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045A99" w:rsidRPr="00473F2E" w:rsidRDefault="00BC6DD5" w:rsidP="00DB3C3A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color w:val="FF0000"/>
                <w:sz w:val="18"/>
                <w:szCs w:val="18"/>
                <w:lang w:val="tr-TR"/>
              </w:rPr>
              <w:t>ÖDEVLERİN VERİLMESİ</w:t>
            </w:r>
          </w:p>
        </w:tc>
      </w:tr>
      <w:tr w:rsidR="00A63A71" w:rsidRPr="00473F2E" w:rsidTr="00562E13">
        <w:trPr>
          <w:cantSplit/>
          <w:trHeight w:val="1178"/>
        </w:trPr>
        <w:tc>
          <w:tcPr>
            <w:tcW w:w="280" w:type="dxa"/>
            <w:noWrap/>
            <w:textDirection w:val="btLr"/>
            <w:vAlign w:val="center"/>
          </w:tcPr>
          <w:p w:rsidR="00A63A71" w:rsidRPr="00473F2E" w:rsidRDefault="00A63A71" w:rsidP="003017D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lastRenderedPageBreak/>
              <w:t>KASIM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3017D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149BB" w:rsidRPr="007149BB" w:rsidRDefault="007149BB" w:rsidP="007149B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7149B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Yumurtanın Beslenmedeki Önemi ve Besin değerini bilme.</w:t>
            </w:r>
          </w:p>
          <w:p w:rsidR="007149BB" w:rsidRPr="007149BB" w:rsidRDefault="007149BB" w:rsidP="007149B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7149B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Yumurta Satın Alırken ve Saklarken Dikkat Edilmesi Gereken Noktaları bilme.</w:t>
            </w:r>
          </w:p>
          <w:p w:rsidR="007149BB" w:rsidRPr="007149BB" w:rsidRDefault="007149BB" w:rsidP="007149BB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proofErr w:type="gramStart"/>
            <w:r w:rsidRPr="007149B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kuru</w:t>
            </w:r>
            <w:proofErr w:type="gramEnd"/>
            <w:r w:rsidRPr="007149B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baklagillerin beslenmedeki Önemi, Besin Değerlerini ve saklama usullerini bilir.</w:t>
            </w:r>
          </w:p>
          <w:p w:rsidR="00A63A71" w:rsidRPr="00473F2E" w:rsidRDefault="00A63A71" w:rsidP="00B2131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149BB" w:rsidRPr="007149BB" w:rsidRDefault="007149BB" w:rsidP="0068212A">
            <w:pPr>
              <w:pStyle w:val="Defaul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149BB">
              <w:rPr>
                <w:b/>
                <w:sz w:val="18"/>
                <w:szCs w:val="18"/>
              </w:rPr>
              <w:t>YUMURTA</w:t>
            </w:r>
          </w:p>
          <w:p w:rsidR="007149BB" w:rsidRPr="007149BB" w:rsidRDefault="007149BB" w:rsidP="0068212A">
            <w:pPr>
              <w:pStyle w:val="Default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7149BB">
              <w:rPr>
                <w:b/>
                <w:sz w:val="18"/>
                <w:szCs w:val="18"/>
              </w:rPr>
              <w:t xml:space="preserve">KURU BAKLAGİLLER </w:t>
            </w:r>
          </w:p>
          <w:p w:rsidR="00A63A71" w:rsidRPr="00473F2E" w:rsidRDefault="00A63A71" w:rsidP="0030197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Default="00BC6DD5" w:rsidP="00BC6685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10 KASIM Atatürk’ü anma</w:t>
            </w:r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</w:p>
          <w:p w:rsidR="00A63A71" w:rsidRPr="00473F2E" w:rsidRDefault="00A63A71" w:rsidP="00BC6DD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1190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3017D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KASIM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3017D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B17C4" w:rsidRPr="008B17C4" w:rsidRDefault="008B17C4" w:rsidP="008B17C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8B17C4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Yağlı tohumlar ve besin değerlerini, Saklama Yöntemlerini, bozuk Tohumların Sağlığa Etkilerini bilme.</w:t>
            </w:r>
          </w:p>
          <w:p w:rsidR="008B17C4" w:rsidRPr="008B17C4" w:rsidRDefault="008B17C4" w:rsidP="008B17C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8B17C4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Sütler ve Beslenmedeki Önemi ve Besin Değerlerini bilme.  </w:t>
            </w:r>
          </w:p>
          <w:p w:rsidR="00A63A71" w:rsidRPr="00473F2E" w:rsidRDefault="008B17C4" w:rsidP="008B17C4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8B17C4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Süt ve Sütten Yapılan Yiyecekleri Satın Alırken ve Saklarken Dikkat Edilmesi Gereken Noktaları bilir. 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149BB" w:rsidRPr="007149BB" w:rsidRDefault="007149BB" w:rsidP="0068212A">
            <w:pPr>
              <w:numPr>
                <w:ilvl w:val="0"/>
                <w:numId w:val="7"/>
              </w:numPr>
              <w:rPr>
                <w:b/>
                <w:sz w:val="18"/>
                <w:szCs w:val="18"/>
                <w:lang w:val="tr-TR"/>
              </w:rPr>
            </w:pPr>
            <w:r w:rsidRPr="007149BB">
              <w:rPr>
                <w:b/>
                <w:sz w:val="18"/>
                <w:szCs w:val="18"/>
                <w:lang w:val="tr-TR"/>
              </w:rPr>
              <w:t>YAĞLI TOHUMLAR (KURU YEMİŞLER)</w:t>
            </w:r>
          </w:p>
          <w:p w:rsidR="00A63A71" w:rsidRPr="007149BB" w:rsidRDefault="007149BB" w:rsidP="007149BB">
            <w:pPr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               </w:t>
            </w:r>
            <w:r w:rsidRPr="007149BB">
              <w:rPr>
                <w:b/>
                <w:sz w:val="18"/>
                <w:szCs w:val="18"/>
                <w:lang w:val="tr-TR"/>
              </w:rPr>
              <w:t>SÜT/SÜT ÜRÜNLERİ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473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BC6DD5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I. DONEM </w:t>
            </w:r>
            <w:smartTag w:uri="urn:schemas-microsoft-com:office:smarttags" w:element="place">
              <w:r w:rsidRPr="00473F2E">
                <w:rPr>
                  <w:rFonts w:ascii="Arial" w:hAnsi="Arial" w:cs="Arial"/>
                  <w:b/>
                  <w:bCs/>
                  <w:color w:val="1F497D"/>
                  <w:sz w:val="18"/>
                  <w:szCs w:val="18"/>
                </w:rPr>
                <w:t>I.</w:t>
              </w:r>
            </w:smartTag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SINAV</w:t>
            </w:r>
          </w:p>
          <w:p w:rsidR="00A63A71" w:rsidRPr="00473F2E" w:rsidRDefault="00A63A71" w:rsidP="00BC6685">
            <w:pPr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1127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3017D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KASIM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3017D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E3DD8" w:rsidRDefault="002E3DD8" w:rsidP="00B2131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2E3DD8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Tahılların beslenmedeki Önemi ve Besin </w:t>
            </w:r>
            <w:proofErr w:type="gramStart"/>
            <w:r w:rsidRPr="002E3DD8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Değerlerini,s</w:t>
            </w: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aklama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usüllerini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bilir.</w:t>
            </w:r>
          </w:p>
          <w:p w:rsidR="002E3DD8" w:rsidRPr="00473F2E" w:rsidRDefault="002E3DD8" w:rsidP="00B2131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8B17C4" w:rsidRDefault="008B17C4" w:rsidP="00301977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8B17C4">
              <w:rPr>
                <w:b/>
                <w:sz w:val="18"/>
                <w:szCs w:val="18"/>
              </w:rPr>
              <w:t>•</w:t>
            </w:r>
            <w:r w:rsidRPr="008B17C4">
              <w:rPr>
                <w:b/>
                <w:sz w:val="18"/>
                <w:szCs w:val="18"/>
              </w:rPr>
              <w:tab/>
              <w:t>TAHILLAR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3017DF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412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KASIM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2E3DD8" w:rsidP="00B2131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2E3DD8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Sebze ve Meyvelerin Beslenmedeki Önemi ve Çeşitlerini, Pişirilme Esaslarını,  Saklanma Yöntemlerini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E3DD8" w:rsidRPr="002E3DD8" w:rsidRDefault="002E3DD8" w:rsidP="0068212A">
            <w:pPr>
              <w:numPr>
                <w:ilvl w:val="0"/>
                <w:numId w:val="8"/>
              </w:numPr>
              <w:rPr>
                <w:sz w:val="18"/>
                <w:szCs w:val="18"/>
                <w:lang w:val="tr-TR"/>
              </w:rPr>
            </w:pPr>
            <w:r w:rsidRPr="002E3DD8">
              <w:rPr>
                <w:b/>
                <w:sz w:val="18"/>
                <w:szCs w:val="18"/>
                <w:lang w:val="tr-TR"/>
              </w:rPr>
              <w:t>SEBZE VE MEYVELER</w:t>
            </w:r>
          </w:p>
          <w:p w:rsidR="00A63A71" w:rsidRPr="00473F2E" w:rsidRDefault="00A63A71" w:rsidP="00301977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İnternet</w:t>
            </w:r>
            <w:r w:rsidRPr="00473F2E">
              <w:rPr>
                <w:sz w:val="18"/>
                <w:szCs w:val="18"/>
              </w:rPr>
              <w:t xml:space="preserve"> </w:t>
            </w:r>
          </w:p>
          <w:p w:rsidR="00A63A71" w:rsidRPr="00473F2E" w:rsidRDefault="00A63A71" w:rsidP="00B2131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68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873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ARALIK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6419FE" w:rsidRPr="006419FE" w:rsidRDefault="006419FE" w:rsidP="006419FE">
            <w:pPr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6419F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Beslenmenin Önemini, ülkemizdeki beslenme sorunları ve </w:t>
            </w:r>
            <w:proofErr w:type="gramStart"/>
            <w:r w:rsidRPr="006419F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nedenlerini,protein</w:t>
            </w:r>
            <w:proofErr w:type="gramEnd"/>
            <w:r w:rsidRPr="006419F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enerji yetersizliğinin olumsuz etkilerini </w:t>
            </w:r>
            <w:r w:rsidRPr="006419FE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bilir.</w:t>
            </w:r>
          </w:p>
          <w:p w:rsidR="00A63A71" w:rsidRPr="00473F2E" w:rsidRDefault="00A63A71" w:rsidP="00B2131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6419FE" w:rsidRPr="006419FE" w:rsidRDefault="006419FE" w:rsidP="006419F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</w:pPr>
            <w:r w:rsidRPr="006419FE"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  <w:t>ÜNİTE 2 HASTALIKLARA ÖZEL BESLENME</w:t>
            </w:r>
          </w:p>
          <w:p w:rsidR="006419FE" w:rsidRPr="006419FE" w:rsidRDefault="006419FE" w:rsidP="006419FE">
            <w:pPr>
              <w:rPr>
                <w:rFonts w:ascii="Arial" w:hAnsi="Arial" w:cs="Arial"/>
                <w:b/>
                <w:sz w:val="18"/>
                <w:szCs w:val="18"/>
                <w:u w:val="single"/>
                <w:lang w:val="tr-TR"/>
              </w:rPr>
            </w:pPr>
          </w:p>
          <w:p w:rsidR="006419FE" w:rsidRPr="006419FE" w:rsidRDefault="006419FE" w:rsidP="006419F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419FE">
              <w:rPr>
                <w:rFonts w:ascii="Arial" w:hAnsi="Arial" w:cs="Arial"/>
                <w:b/>
                <w:sz w:val="18"/>
                <w:szCs w:val="18"/>
                <w:lang w:val="tr-TR"/>
              </w:rPr>
              <w:t>1.Ülkemizde Beslenme Sorunları ve Nedenleri</w:t>
            </w:r>
          </w:p>
          <w:p w:rsidR="00A63A71" w:rsidRPr="00562CBA" w:rsidRDefault="00A63A71" w:rsidP="009950C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3F41B5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3F41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DB3C3A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674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ARALIK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156C6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6419FE" w:rsidP="00B2131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6419F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Sinir sistemi hastalıklarında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6419FE" w:rsidRPr="006419FE" w:rsidRDefault="006419FE" w:rsidP="006419F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tr-TR"/>
              </w:rPr>
            </w:pPr>
            <w:r w:rsidRPr="006419FE">
              <w:rPr>
                <w:b/>
                <w:color w:val="000000"/>
                <w:sz w:val="22"/>
                <w:szCs w:val="22"/>
                <w:lang w:val="tr-TR"/>
              </w:rPr>
              <w:t xml:space="preserve">2.Sinir Sistemi Hastalıklarında </w:t>
            </w:r>
          </w:p>
          <w:p w:rsidR="006419FE" w:rsidRPr="006419FE" w:rsidRDefault="006419FE" w:rsidP="006419FE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tr-TR"/>
              </w:rPr>
            </w:pPr>
            <w:r w:rsidRPr="006419FE">
              <w:rPr>
                <w:b/>
                <w:color w:val="000000"/>
                <w:sz w:val="22"/>
                <w:szCs w:val="22"/>
                <w:lang w:val="tr-TR"/>
              </w:rPr>
              <w:t>Beslenme</w:t>
            </w:r>
          </w:p>
          <w:p w:rsidR="00A63A71" w:rsidRPr="006419FE" w:rsidRDefault="006419FE" w:rsidP="006419FE">
            <w:pPr>
              <w:rPr>
                <w:b/>
                <w:sz w:val="18"/>
                <w:szCs w:val="18"/>
                <w:lang w:val="tr-TR"/>
              </w:rPr>
            </w:pPr>
            <w:r w:rsidRPr="006419FE">
              <w:rPr>
                <w:sz w:val="22"/>
                <w:szCs w:val="22"/>
                <w:lang w:val="tr-TR"/>
              </w:rPr>
              <w:t>Sinir sisteminin görevi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7D5BF6" w:rsidRPr="00473F2E" w:rsidRDefault="007D5BF6" w:rsidP="007D5BF6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  <w:p w:rsidR="00A63A71" w:rsidRPr="00473F2E" w:rsidRDefault="00A63A71" w:rsidP="00B2131A">
            <w:pPr>
              <w:pStyle w:val="bekMetni"/>
              <w:ind w:left="-74" w:firstLine="193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AralkYok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DD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670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ARALIK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6419FE" w:rsidP="00B2131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419FE">
              <w:rPr>
                <w:rFonts w:ascii="Arial" w:hAnsi="Arial" w:cs="Arial"/>
                <w:bCs/>
                <w:sz w:val="18"/>
                <w:szCs w:val="18"/>
                <w:lang w:val="tr-TR"/>
              </w:rPr>
              <w:t>Sinir sistemi hastalıklarında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6419FE" w:rsidRPr="006419FE" w:rsidRDefault="00A63A71" w:rsidP="0068212A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1.</w:t>
            </w:r>
            <w:r w:rsidR="006419FE" w:rsidRPr="006419FE">
              <w:rPr>
                <w:rFonts w:eastAsia="Calibri"/>
                <w:color w:val="000000"/>
                <w:sz w:val="22"/>
                <w:szCs w:val="22"/>
                <w:lang w:val="tr-TR" w:eastAsia="en-US"/>
              </w:rPr>
              <w:t xml:space="preserve"> </w:t>
            </w:r>
            <w:r w:rsidR="006419FE" w:rsidRPr="006419F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Sinir sistemi gelişiminde beslenmenin önemi</w:t>
            </w:r>
          </w:p>
          <w:p w:rsidR="00301977" w:rsidRPr="00473F2E" w:rsidRDefault="00301977" w:rsidP="00301977">
            <w:pPr>
              <w:autoSpaceDE w:val="0"/>
              <w:autoSpaceDN w:val="0"/>
              <w:adjustRightInd w:val="0"/>
              <w:ind w:left="-67" w:hanging="67"/>
              <w:rPr>
                <w:sz w:val="18"/>
                <w:szCs w:val="18"/>
              </w:rPr>
            </w:pPr>
          </w:p>
          <w:p w:rsidR="00A63A71" w:rsidRPr="00473F2E" w:rsidRDefault="00A63A71" w:rsidP="00A63A7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E1173C">
            <w:pPr>
              <w:ind w:left="40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</w:p>
          <w:p w:rsidR="00A63A71" w:rsidRPr="00473F2E" w:rsidRDefault="00A63A71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592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ARALIK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6A2DB3" w:rsidP="00B213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6A2DB3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Sinir sistemi hastalıklarında beslenme ilkelerini bilir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6419FE" w:rsidRPr="006419FE" w:rsidRDefault="006419FE" w:rsidP="006419F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419FE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2.Sinir Sistemi Hastalıklarında </w:t>
            </w:r>
          </w:p>
          <w:p w:rsidR="006419FE" w:rsidRPr="006419FE" w:rsidRDefault="006419FE" w:rsidP="006419FE">
            <w:pPr>
              <w:jc w:val="left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6419FE">
              <w:rPr>
                <w:rFonts w:ascii="Arial" w:hAnsi="Arial" w:cs="Arial"/>
                <w:b/>
                <w:sz w:val="18"/>
                <w:szCs w:val="18"/>
                <w:lang w:val="tr-TR"/>
              </w:rPr>
              <w:t>Beslenme</w:t>
            </w:r>
          </w:p>
          <w:p w:rsidR="006419FE" w:rsidRPr="006419FE" w:rsidRDefault="006419FE" w:rsidP="0068212A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6419FE">
              <w:rPr>
                <w:rFonts w:ascii="Arial" w:hAnsi="Arial" w:cs="Arial"/>
                <w:sz w:val="18"/>
                <w:szCs w:val="18"/>
                <w:lang w:val="tr-TR"/>
              </w:rPr>
              <w:t>Nöritis</w:t>
            </w:r>
            <w:proofErr w:type="spellEnd"/>
            <w:r w:rsidRPr="006419FE">
              <w:rPr>
                <w:rFonts w:ascii="Arial" w:hAnsi="Arial" w:cs="Arial"/>
                <w:sz w:val="18"/>
                <w:szCs w:val="18"/>
                <w:lang w:val="tr-TR"/>
              </w:rPr>
              <w:t xml:space="preserve"> ve </w:t>
            </w:r>
            <w:proofErr w:type="spellStart"/>
            <w:r w:rsidRPr="006419FE">
              <w:rPr>
                <w:rFonts w:ascii="Arial" w:hAnsi="Arial" w:cs="Arial"/>
                <w:sz w:val="18"/>
                <w:szCs w:val="18"/>
                <w:lang w:val="tr-TR"/>
              </w:rPr>
              <w:t>Polinöritis</w:t>
            </w:r>
            <w:proofErr w:type="spellEnd"/>
          </w:p>
          <w:p w:rsidR="00A63A71" w:rsidRPr="006419FE" w:rsidRDefault="006419FE" w:rsidP="0068212A">
            <w:pPr>
              <w:numPr>
                <w:ilvl w:val="0"/>
                <w:numId w:val="10"/>
              </w:num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6419FE">
              <w:rPr>
                <w:rFonts w:ascii="Arial" w:hAnsi="Arial" w:cs="Arial"/>
                <w:sz w:val="18"/>
                <w:szCs w:val="18"/>
                <w:lang w:val="tr-TR"/>
              </w:rPr>
              <w:t>Serebrovasküler</w:t>
            </w:r>
            <w:proofErr w:type="spellEnd"/>
            <w:r w:rsidRPr="006419FE">
              <w:rPr>
                <w:rFonts w:ascii="Arial" w:hAnsi="Arial" w:cs="Arial"/>
                <w:sz w:val="18"/>
                <w:szCs w:val="18"/>
                <w:lang w:val="tr-TR"/>
              </w:rPr>
              <w:t xml:space="preserve"> hastalıklar(SVO)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,</w:t>
            </w:r>
            <w:r w:rsidRPr="006419FE">
              <w:rPr>
                <w:rFonts w:ascii="Arial" w:hAnsi="Arial" w:cs="Arial"/>
                <w:sz w:val="18"/>
                <w:szCs w:val="18"/>
                <w:lang w:val="tr-TR"/>
              </w:rPr>
              <w:t>Epilepsi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BC6DD5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I. DONEM II. SINAV</w:t>
            </w:r>
          </w:p>
          <w:p w:rsidR="00A63A71" w:rsidRPr="00473F2E" w:rsidRDefault="00A63A71" w:rsidP="00E1173C">
            <w:pPr>
              <w:ind w:left="402"/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819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OCAK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87783B" w:rsidP="00B2131A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87783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Sindirim sistemi hastalıklarında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6A2DB3" w:rsidRPr="006A2DB3" w:rsidRDefault="006A2DB3" w:rsidP="006A2DB3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tr-TR"/>
              </w:rPr>
            </w:pPr>
            <w:r w:rsidRPr="006A2DB3">
              <w:rPr>
                <w:rFonts w:ascii="Arial" w:eastAsia="Arial Unicode MS" w:hAnsi="Arial" w:cs="Arial"/>
                <w:b/>
                <w:bCs/>
                <w:sz w:val="18"/>
                <w:szCs w:val="18"/>
                <w:lang w:val="tr-TR"/>
              </w:rPr>
              <w:t xml:space="preserve">3.Sindirim Sistemi </w:t>
            </w:r>
            <w:r w:rsidRPr="006A2DB3">
              <w:rPr>
                <w:rFonts w:ascii="Arial" w:eastAsia="Arial Unicode MS" w:hAnsi="Arial" w:cs="Arial"/>
                <w:b/>
                <w:sz w:val="18"/>
                <w:szCs w:val="18"/>
                <w:lang w:val="tr-TR"/>
              </w:rPr>
              <w:t xml:space="preserve">Hastalıklarında Beslenme </w:t>
            </w:r>
          </w:p>
          <w:p w:rsidR="006A2DB3" w:rsidRPr="006A2DB3" w:rsidRDefault="006A2DB3" w:rsidP="0068212A">
            <w:pPr>
              <w:numPr>
                <w:ilvl w:val="0"/>
                <w:numId w:val="11"/>
              </w:num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proofErr w:type="spellStart"/>
            <w:r w:rsidRPr="006A2DB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Malabsorbsiyon</w:t>
            </w:r>
            <w:proofErr w:type="spellEnd"/>
            <w:r w:rsidRPr="006A2DB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hastalıklarında</w:t>
            </w:r>
          </w:p>
          <w:p w:rsidR="00A63A71" w:rsidRPr="00473F2E" w:rsidRDefault="006A2DB3" w:rsidP="006A2DB3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6A2DB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   </w:t>
            </w: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        </w:t>
            </w:r>
            <w:r w:rsidRPr="006A2DB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Beslenme</w:t>
            </w: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7D5BF6" w:rsidRPr="00473F2E" w:rsidRDefault="007D5BF6" w:rsidP="007D5BF6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  <w:p w:rsidR="00A63A71" w:rsidRPr="00473F2E" w:rsidRDefault="00A63A71" w:rsidP="00B2131A">
            <w:pPr>
              <w:pStyle w:val="bekMetni"/>
              <w:ind w:left="-74" w:firstLine="193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  <w:p w:rsidR="00A63A71" w:rsidRPr="00473F2E" w:rsidRDefault="00A63A71" w:rsidP="00B2131A">
            <w:pPr>
              <w:pStyle w:val="Default"/>
              <w:rPr>
                <w:sz w:val="18"/>
                <w:szCs w:val="18"/>
              </w:rPr>
            </w:pPr>
          </w:p>
          <w:p w:rsidR="00A63A71" w:rsidRPr="00473F2E" w:rsidRDefault="00A63A71" w:rsidP="00B2131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520D56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528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5A3249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OCAK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5A3249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87783B" w:rsidP="00B2131A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87783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Sindirim sistemi hastalıklarında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7783B" w:rsidRPr="0087783B" w:rsidRDefault="0087783B" w:rsidP="006821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7783B">
              <w:rPr>
                <w:rFonts w:ascii="Arial" w:hAnsi="Arial" w:cs="Arial"/>
                <w:bCs/>
                <w:sz w:val="18"/>
                <w:szCs w:val="18"/>
                <w:lang w:val="tr-TR"/>
              </w:rPr>
              <w:t>Çölyak hastalığında diyet ilkeleri</w:t>
            </w:r>
          </w:p>
          <w:p w:rsidR="0087783B" w:rsidRPr="0087783B" w:rsidRDefault="0087783B" w:rsidP="006821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87783B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Laktoz </w:t>
            </w:r>
            <w:proofErr w:type="spellStart"/>
            <w:r w:rsidRPr="0087783B">
              <w:rPr>
                <w:rFonts w:ascii="Arial" w:hAnsi="Arial" w:cs="Arial"/>
                <w:bCs/>
                <w:sz w:val="18"/>
                <w:szCs w:val="18"/>
                <w:lang w:val="tr-TR"/>
              </w:rPr>
              <w:t>İntoleransı</w:t>
            </w:r>
            <w:proofErr w:type="spellEnd"/>
          </w:p>
          <w:p w:rsidR="0087783B" w:rsidRPr="0087783B" w:rsidRDefault="0087783B" w:rsidP="006821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proofErr w:type="spellStart"/>
            <w:r w:rsidRPr="0087783B">
              <w:rPr>
                <w:rFonts w:ascii="Arial" w:hAnsi="Arial" w:cs="Arial"/>
                <w:bCs/>
                <w:sz w:val="18"/>
                <w:szCs w:val="18"/>
                <w:lang w:val="tr-TR"/>
              </w:rPr>
              <w:t>Galaktozemi</w:t>
            </w:r>
            <w:proofErr w:type="spellEnd"/>
          </w:p>
          <w:p w:rsidR="00A63A71" w:rsidRPr="00473F2E" w:rsidRDefault="00A63A71" w:rsidP="00301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AralkYok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68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Ortak sınav</w:t>
            </w:r>
          </w:p>
        </w:tc>
      </w:tr>
      <w:tr w:rsidR="00A63A71" w:rsidRPr="00473F2E" w:rsidTr="00401AAE">
        <w:trPr>
          <w:cantSplit/>
          <w:trHeight w:val="909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OCAK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165349" w:rsidRDefault="00A63A71" w:rsidP="00DB34F8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6534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165349" w:rsidRDefault="00A63A71" w:rsidP="00156C6F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6534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2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165349" w:rsidRDefault="0087783B" w:rsidP="003C3629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proofErr w:type="gramStart"/>
            <w:r w:rsidRPr="0087783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Sindirim  sistemi</w:t>
            </w:r>
            <w:proofErr w:type="gramEnd"/>
            <w:r w:rsidRPr="0087783B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hastalıklarında(bağırsak)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87783B" w:rsidRDefault="0087783B" w:rsidP="00EE15D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87783B">
              <w:rPr>
                <w:rFonts w:ascii="Arial" w:hAnsi="Arial" w:cs="Arial"/>
                <w:sz w:val="18"/>
                <w:szCs w:val="18"/>
                <w:lang w:val="tr-TR"/>
              </w:rPr>
              <w:t>İshal ve kabızlıkta beslenme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  <w:p w:rsidR="00A63A71" w:rsidRPr="001F2EBD" w:rsidRDefault="00A63A71" w:rsidP="00EE15D2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F2EBD">
              <w:rPr>
                <w:rFonts w:ascii="Arial" w:hAnsi="Arial" w:cs="Arial"/>
                <w:sz w:val="18"/>
                <w:szCs w:val="18"/>
                <w:lang w:val="tr-TR"/>
              </w:rPr>
              <w:t>Dönem sonu değerlendirmesi</w:t>
            </w:r>
          </w:p>
          <w:p w:rsidR="00A63A71" w:rsidRPr="001A561B" w:rsidRDefault="00A63A71" w:rsidP="00EE15D2">
            <w:pPr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</w:pPr>
            <w:r w:rsidRPr="001A561B">
              <w:rPr>
                <w:rFonts w:ascii="Arial" w:hAnsi="Arial" w:cs="Arial"/>
                <w:color w:val="FF0000"/>
                <w:sz w:val="18"/>
                <w:szCs w:val="18"/>
                <w:lang w:val="tr-TR"/>
              </w:rPr>
              <w:t>YARIYIL TATİLİ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3E4C6A">
            <w:pPr>
              <w:pStyle w:val="bekMetni"/>
              <w:jc w:val="both"/>
              <w:rPr>
                <w:rFonts w:cs="Arial"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4B18AA">
            <w:pPr>
              <w:pStyle w:val="AralkYok1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68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I. DONEMİN SONA ERMESİ</w:t>
            </w:r>
          </w:p>
          <w:p w:rsidR="00A63A71" w:rsidRPr="00473F2E" w:rsidRDefault="00A63A71" w:rsidP="004B160E">
            <w:pPr>
              <w:jc w:val="center"/>
              <w:rPr>
                <w:rFonts w:ascii="Arial" w:eastAsia="Arial Unicode MS" w:hAnsi="Arial" w:cs="Arial"/>
                <w:color w:val="FF0000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(2</w:t>
            </w:r>
            <w:r w:rsidR="004C4D8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0.01. 2017</w:t>
            </w: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A63A71" w:rsidRPr="00473F2E" w:rsidTr="00401AAE">
        <w:trPr>
          <w:cantSplit/>
          <w:trHeight w:val="1129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 xml:space="preserve"> ŞUBAT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9124B8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proofErr w:type="gramStart"/>
            <w:r w:rsidRPr="009124B8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Sindirim  sistemi</w:t>
            </w:r>
            <w:proofErr w:type="gramEnd"/>
            <w:r w:rsidRPr="009124B8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hastalıklarında(kolon)beslenme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E057C3" w:rsidRDefault="00E057C3" w:rsidP="006821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sz w:val="18"/>
                <w:szCs w:val="18"/>
                <w:lang w:val="tr-TR"/>
              </w:rPr>
            </w:pPr>
            <w:r w:rsidRPr="00E057C3">
              <w:rPr>
                <w:rFonts w:ascii="Arial" w:eastAsia="Arial Unicode MS" w:hAnsi="Arial" w:cs="Arial"/>
                <w:b/>
                <w:sz w:val="18"/>
                <w:szCs w:val="18"/>
                <w:lang w:val="tr-TR"/>
              </w:rPr>
              <w:t>FENİLKETONÜRİ.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AralkYok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68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II. DONEMİN BAŞLANGICI</w:t>
            </w:r>
          </w:p>
          <w:p w:rsidR="00A63A71" w:rsidRPr="00473F2E" w:rsidRDefault="00A63A71" w:rsidP="00520D5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687"/>
        </w:trPr>
        <w:tc>
          <w:tcPr>
            <w:tcW w:w="280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ŞUBAT</w:t>
            </w:r>
          </w:p>
        </w:tc>
        <w:tc>
          <w:tcPr>
            <w:tcW w:w="623" w:type="dxa"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E057C3" w:rsidP="00E117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E057C3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Kalp-Damar </w:t>
            </w:r>
            <w:proofErr w:type="gramStart"/>
            <w:r w:rsidRPr="00E057C3">
              <w:rPr>
                <w:rFonts w:ascii="Arial" w:hAnsi="Arial" w:cs="Arial"/>
                <w:bCs/>
                <w:sz w:val="18"/>
                <w:szCs w:val="18"/>
                <w:lang w:val="tr-TR"/>
              </w:rPr>
              <w:t>hastalıklarında  beslenme</w:t>
            </w:r>
            <w:proofErr w:type="gramEnd"/>
            <w:r w:rsidRPr="00E057C3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E057C3" w:rsidRPr="00E057C3" w:rsidRDefault="00E057C3" w:rsidP="0068212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E057C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Kalp-Damar hastalıklarında</w:t>
            </w:r>
          </w:p>
          <w:p w:rsidR="00E057C3" w:rsidRPr="00E057C3" w:rsidRDefault="00E057C3" w:rsidP="00E057C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E057C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   Beslenme</w:t>
            </w:r>
          </w:p>
          <w:p w:rsidR="00E057C3" w:rsidRPr="00E057C3" w:rsidRDefault="00E057C3" w:rsidP="0068212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proofErr w:type="spellStart"/>
            <w:r w:rsidRPr="00E057C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Kolestrolün</w:t>
            </w:r>
            <w:proofErr w:type="spellEnd"/>
            <w:r w:rsidRPr="00E057C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Kalp ve Damar Hastalıklarının Oluşumuna etkisi</w:t>
            </w:r>
          </w:p>
          <w:p w:rsidR="00E057C3" w:rsidRPr="00E057C3" w:rsidRDefault="00E057C3" w:rsidP="0068212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E057C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Beslenmenin Kalp ve Damar Hastalıklarına Etkisi</w:t>
            </w:r>
          </w:p>
          <w:p w:rsidR="00E057C3" w:rsidRPr="00E057C3" w:rsidRDefault="00E057C3" w:rsidP="0068212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E057C3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Kalp Damar Hastalıklarında Diyet İlkeleri</w:t>
            </w:r>
          </w:p>
          <w:p w:rsidR="00A63A71" w:rsidRPr="00473F2E" w:rsidRDefault="00A63A71" w:rsidP="009950C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813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ŞUBAT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1A407C" w:rsidP="00E117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Böbrek </w:t>
            </w:r>
            <w:proofErr w:type="gramStart"/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hastalıklarında  beslenme</w:t>
            </w:r>
            <w:proofErr w:type="gramEnd"/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1A407C" w:rsidRPr="001A407C" w:rsidRDefault="001A407C" w:rsidP="006821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>Böbrek hastalıklarında beslenme</w:t>
            </w:r>
          </w:p>
          <w:p w:rsidR="001A407C" w:rsidRPr="001A407C" w:rsidRDefault="001A407C" w:rsidP="006821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>Glomerülünefritte</w:t>
            </w:r>
            <w:proofErr w:type="spellEnd"/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 xml:space="preserve"> Diyet İlkeleri</w:t>
            </w:r>
          </w:p>
          <w:p w:rsidR="001A407C" w:rsidRPr="001A407C" w:rsidRDefault="001A407C" w:rsidP="006821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>Nefrotik</w:t>
            </w:r>
            <w:proofErr w:type="spellEnd"/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 xml:space="preserve"> Sendromda Diyet İlkeleri</w:t>
            </w:r>
          </w:p>
          <w:p w:rsidR="001A407C" w:rsidRPr="001A407C" w:rsidRDefault="001A407C" w:rsidP="0068212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>Akut ve Kronik Böbrek Yetmezliğinde diyet ilkeleri</w:t>
            </w:r>
          </w:p>
          <w:p w:rsidR="00A63A71" w:rsidRPr="00473F2E" w:rsidRDefault="00A63A71" w:rsidP="00A63A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E1173C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1246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lastRenderedPageBreak/>
              <w:t>MART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1A407C" w:rsidP="00E1173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Onkolojik hastalıklardan korunmada beslenmenin öneminin farkında </w:t>
            </w:r>
            <w:proofErr w:type="gramStart"/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olarak  Onkolojik</w:t>
            </w:r>
            <w:proofErr w:type="gramEnd"/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hastalıklarında  beslenme ilkelerini bilir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1A407C" w:rsidRPr="001A407C" w:rsidRDefault="001A407C" w:rsidP="006821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Onkolojik Hastalıklarda Beslenme</w:t>
            </w:r>
          </w:p>
          <w:p w:rsidR="001A407C" w:rsidRPr="001A407C" w:rsidRDefault="001A407C" w:rsidP="006821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Beslenmenin Kanser Oluşumuna Etkisi</w:t>
            </w:r>
          </w:p>
          <w:p w:rsidR="001A407C" w:rsidRPr="001A407C" w:rsidRDefault="001A407C" w:rsidP="006821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Kanserli Hastalarda Diyet İlkeleri</w:t>
            </w:r>
          </w:p>
          <w:p w:rsidR="00A63A71" w:rsidRPr="00473F2E" w:rsidRDefault="001A407C" w:rsidP="001A4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Kanserden Korunma Beslenme İlkeleri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E1173C">
            <w:pPr>
              <w:pStyle w:val="bekMetni"/>
              <w:ind w:left="119"/>
              <w:rPr>
                <w:rFonts w:cs="Arial"/>
                <w:sz w:val="18"/>
                <w:szCs w:val="18"/>
                <w:lang w:val="tr-TR"/>
              </w:rPr>
            </w:pPr>
          </w:p>
          <w:p w:rsidR="00A63A71" w:rsidRPr="00473F2E" w:rsidRDefault="00A63A71" w:rsidP="00E1173C">
            <w:pPr>
              <w:pStyle w:val="bekMetni"/>
              <w:ind w:left="-74" w:firstLine="193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AralkYok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673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MART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1A407C" w:rsidRPr="001A407C" w:rsidRDefault="001A407C" w:rsidP="001A407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Diyabetli hastalara özel beslenme ilkeleri doğrultusunda diyetli kişilerde beslenme ilkelerini bilir.</w:t>
            </w:r>
          </w:p>
          <w:p w:rsidR="00A63A71" w:rsidRPr="00473F2E" w:rsidRDefault="00A63A71" w:rsidP="00E1173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1A407C" w:rsidRPr="001A407C" w:rsidRDefault="001A407C" w:rsidP="0068212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Diyabetli Hastaların beslenmesi</w:t>
            </w:r>
          </w:p>
          <w:p w:rsidR="001A407C" w:rsidRPr="001A407C" w:rsidRDefault="001A407C" w:rsidP="0068212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Diyabet Tipleri</w:t>
            </w:r>
          </w:p>
          <w:p w:rsidR="001A407C" w:rsidRPr="001A407C" w:rsidRDefault="001A407C" w:rsidP="0068212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Hipoglisemi ve </w:t>
            </w:r>
            <w:proofErr w:type="spellStart"/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Hipergliseminin</w:t>
            </w:r>
            <w:proofErr w:type="spellEnd"/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nedenleri, belirti ve bulguları</w:t>
            </w:r>
          </w:p>
          <w:p w:rsidR="001A407C" w:rsidRPr="001A407C" w:rsidRDefault="001A407C" w:rsidP="0068212A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Hipergliseminin</w:t>
            </w:r>
            <w:proofErr w:type="spellEnd"/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komplikasyonları</w:t>
            </w:r>
            <w:proofErr w:type="gramEnd"/>
          </w:p>
          <w:p w:rsidR="00A63A71" w:rsidRPr="00473F2E" w:rsidRDefault="001A407C" w:rsidP="001A40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Diyabette diyet ilkeleri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both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3F41B5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3F41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963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MART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1A407C" w:rsidP="00E1173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bCs/>
                <w:sz w:val="18"/>
                <w:szCs w:val="18"/>
                <w:lang w:val="tr-TR"/>
              </w:rPr>
              <w:t>Gebelikte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1A407C" w:rsidRPr="001A407C" w:rsidRDefault="001A407C" w:rsidP="001A407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tr-TR"/>
              </w:rPr>
            </w:pPr>
            <w:r w:rsidRPr="001A407C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tr-TR"/>
              </w:rPr>
              <w:t>ÜNİTE 3 ÖZEL DURUMLARDA BESLENME</w:t>
            </w:r>
          </w:p>
          <w:p w:rsidR="001A407C" w:rsidRPr="001A407C" w:rsidRDefault="001A407C" w:rsidP="001A407C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1A407C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1.Gebe ve emziklilikte beslenme</w:t>
            </w:r>
          </w:p>
          <w:p w:rsidR="00A63A71" w:rsidRPr="00CD492A" w:rsidRDefault="001A407C" w:rsidP="001A40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>Gebelikte  beslenme</w:t>
            </w:r>
            <w:proofErr w:type="gramEnd"/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  <w:p w:rsidR="00A63A71" w:rsidRPr="00473F2E" w:rsidRDefault="00A63A71" w:rsidP="007D5BF6">
            <w:pPr>
              <w:pStyle w:val="bekMetni"/>
              <w:ind w:left="-74" w:firstLine="193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AralkYok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68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18 Mart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Çanakkale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Zaferi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önemi</w:t>
            </w:r>
            <w:proofErr w:type="spellEnd"/>
          </w:p>
          <w:p w:rsidR="00A63A71" w:rsidRPr="00473F2E" w:rsidRDefault="00A63A71" w:rsidP="00094432">
            <w:pPr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732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 xml:space="preserve">MART 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B26909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Emziklilikte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1A407C" w:rsidRDefault="001A407C" w:rsidP="001A407C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A63A71" w:rsidRPr="00CD492A" w:rsidRDefault="001A407C" w:rsidP="0068212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gramStart"/>
            <w:r w:rsidRPr="001A407C">
              <w:rPr>
                <w:rFonts w:ascii="Arial" w:hAnsi="Arial" w:cs="Arial"/>
                <w:sz w:val="18"/>
                <w:szCs w:val="18"/>
                <w:lang w:val="tr-TR"/>
              </w:rPr>
              <w:t>Emzikli kadınların beslenmesi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  <w:proofErr w:type="gramEnd"/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E143F4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 xml:space="preserve">Aktif </w:t>
            </w:r>
            <w:r w:rsidR="00A63A71" w:rsidRPr="00473F2E">
              <w:rPr>
                <w:rFonts w:cs="Arial"/>
                <w:sz w:val="18"/>
                <w:szCs w:val="18"/>
                <w:lang w:val="tr-TR"/>
              </w:rPr>
              <w:t xml:space="preserve"> Anlatım</w:t>
            </w:r>
            <w:proofErr w:type="gramEnd"/>
            <w:r w:rsidR="00A63A71" w:rsidRPr="00473F2E">
              <w:rPr>
                <w:rFonts w:cs="Arial"/>
                <w:sz w:val="18"/>
                <w:szCs w:val="18"/>
                <w:lang w:val="tr-TR"/>
              </w:rPr>
              <w:t>,</w:t>
            </w:r>
          </w:p>
          <w:p w:rsidR="00A63A71" w:rsidRPr="00473F2E" w:rsidRDefault="00A63A71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473F2E">
              <w:rPr>
                <w:rFonts w:cs="Arial"/>
                <w:sz w:val="18"/>
                <w:szCs w:val="18"/>
                <w:lang w:val="tr-TR"/>
              </w:rPr>
              <w:t>Soru-Cevap,</w:t>
            </w:r>
          </w:p>
          <w:p w:rsidR="00A63A71" w:rsidRPr="00473F2E" w:rsidRDefault="00A63A71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473F2E">
              <w:rPr>
                <w:rFonts w:cs="Arial"/>
                <w:sz w:val="18"/>
                <w:szCs w:val="18"/>
                <w:lang w:val="tr-TR"/>
              </w:rPr>
              <w:t>Sunum, tartışma</w:t>
            </w: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4E34B7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815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pStyle w:val="xl4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 w:cs="Arial"/>
                <w:sz w:val="18"/>
                <w:szCs w:val="18"/>
                <w:lang w:val="tr-TR"/>
              </w:rPr>
            </w:pPr>
            <w:r>
              <w:rPr>
                <w:rFonts w:eastAsia="Times New Roman" w:cs="Arial"/>
                <w:sz w:val="18"/>
                <w:szCs w:val="18"/>
                <w:lang w:val="tr-TR"/>
              </w:rPr>
              <w:t>MART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B26909" w:rsidP="00E1173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Yeterli ve dengeli beslenmenin sağlıklı büyüme ve gelişmeye etkisini,</w:t>
            </w:r>
            <w:r w:rsidRPr="00B26909">
              <w:rPr>
                <w:rFonts w:ascii="Arial" w:eastAsia="Arial Unicode MS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Pr="00B2690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Bebek ve Çocuklarda beslenme İlkelerini bilir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B26909" w:rsidRPr="00B26909" w:rsidRDefault="00B26909" w:rsidP="00B2690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B26909">
              <w:rPr>
                <w:rFonts w:ascii="Arial" w:hAnsi="Arial" w:cs="Arial"/>
                <w:b/>
                <w:sz w:val="18"/>
                <w:szCs w:val="18"/>
                <w:lang w:val="tr-TR"/>
              </w:rPr>
              <w:t>2. Çocukların gelişim dönemlerine göre beslenme</w:t>
            </w:r>
          </w:p>
          <w:p w:rsidR="00A63A71" w:rsidRPr="00CD492A" w:rsidRDefault="00B26909" w:rsidP="00B26909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hAnsi="Arial" w:cs="Arial"/>
                <w:sz w:val="18"/>
                <w:szCs w:val="18"/>
                <w:lang w:val="tr-TR"/>
              </w:rPr>
              <w:t>Süt çocuğunun beslenmesi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AralkYok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4E34B7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II. DONEM </w:t>
            </w:r>
            <w:smartTag w:uri="urn:schemas-microsoft-com:office:smarttags" w:element="place">
              <w:r w:rsidRPr="00473F2E">
                <w:rPr>
                  <w:rFonts w:ascii="Arial" w:hAnsi="Arial" w:cs="Arial"/>
                  <w:b/>
                  <w:bCs/>
                  <w:color w:val="1F497D"/>
                  <w:sz w:val="18"/>
                  <w:szCs w:val="18"/>
                </w:rPr>
                <w:t>I.</w:t>
              </w:r>
            </w:smartTag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SINAV</w:t>
            </w:r>
          </w:p>
          <w:p w:rsidR="00A63A71" w:rsidRPr="00473F2E" w:rsidRDefault="00A63A71" w:rsidP="00E1173C">
            <w:pPr>
              <w:pStyle w:val="Balk8"/>
              <w:rPr>
                <w:rFonts w:eastAsia="Times New Roman" w:cs="Arial"/>
                <w:b w:val="0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532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pStyle w:val="xl4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 w:cs="Arial"/>
                <w:sz w:val="18"/>
                <w:szCs w:val="18"/>
                <w:lang w:val="tr-TR"/>
              </w:rPr>
            </w:pPr>
            <w:r w:rsidRPr="00473F2E">
              <w:rPr>
                <w:rFonts w:eastAsia="Times New Roman" w:cs="Arial"/>
                <w:sz w:val="18"/>
                <w:szCs w:val="18"/>
                <w:lang w:val="tr-TR"/>
              </w:rPr>
              <w:t>NİSAN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B26909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Okul öncesi çocukların beslenme İlkelerini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B26909" w:rsidRDefault="00B26909" w:rsidP="00A63A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A63A71" w:rsidRPr="00CD492A" w:rsidRDefault="00B26909" w:rsidP="0068212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hAnsi="Arial" w:cs="Arial"/>
                <w:sz w:val="18"/>
                <w:szCs w:val="18"/>
                <w:lang w:val="tr-TR"/>
              </w:rPr>
              <w:t>Okul öncesi çocukların beslenmesi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E1173C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A63A71" w:rsidRPr="00473F2E" w:rsidRDefault="00A63A71" w:rsidP="00E1173C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666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pStyle w:val="xl41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 w:cs="Arial"/>
                <w:sz w:val="18"/>
                <w:szCs w:val="18"/>
                <w:lang w:val="tr-TR"/>
              </w:rPr>
            </w:pPr>
            <w:r w:rsidRPr="00473F2E">
              <w:rPr>
                <w:rFonts w:eastAsia="Times New Roman" w:cs="Arial"/>
                <w:sz w:val="18"/>
                <w:szCs w:val="18"/>
                <w:lang w:val="tr-TR"/>
              </w:rPr>
              <w:t>NİSAN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B26909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Okul döneminde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B26909" w:rsidRDefault="00B26909" w:rsidP="009950C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A63A71" w:rsidRPr="001F2EBD" w:rsidRDefault="00B26909" w:rsidP="0068212A">
            <w:pPr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hAnsi="Arial" w:cs="Arial"/>
                <w:sz w:val="18"/>
                <w:szCs w:val="18"/>
                <w:lang w:val="tr-TR"/>
              </w:rPr>
              <w:t>Okul döneminde beslenme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2924CC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685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Ödevlerin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Teslimi</w:t>
            </w:r>
            <w:proofErr w:type="spellEnd"/>
          </w:p>
          <w:p w:rsidR="00A63A71" w:rsidRPr="00473F2E" w:rsidRDefault="00A63A71" w:rsidP="00E1173C">
            <w:pPr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959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NİSAN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B26909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Adölesan dönemde beslenme ilkelerini bilir</w:t>
            </w: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 ve kendi hayatında uygular.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B26909" w:rsidRDefault="00B26909" w:rsidP="0030197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A63A71" w:rsidRPr="00CD492A" w:rsidRDefault="00B26909" w:rsidP="0068212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B26909">
              <w:rPr>
                <w:rFonts w:ascii="Arial" w:hAnsi="Arial" w:cs="Arial"/>
                <w:sz w:val="18"/>
                <w:szCs w:val="18"/>
                <w:lang w:val="tr-TR"/>
              </w:rPr>
              <w:t>Adölesan dönemde beslenme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E143F4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Aktif </w:t>
            </w:r>
            <w:r w:rsidR="00A63A71" w:rsidRPr="00473F2E">
              <w:rPr>
                <w:rFonts w:cs="Arial"/>
                <w:sz w:val="18"/>
                <w:szCs w:val="18"/>
                <w:lang w:val="tr-TR"/>
              </w:rPr>
              <w:t>Anlatım,</w:t>
            </w:r>
          </w:p>
          <w:p w:rsidR="00A63A71" w:rsidRPr="00473F2E" w:rsidRDefault="00A63A71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473F2E">
              <w:rPr>
                <w:rFonts w:cs="Arial"/>
                <w:sz w:val="18"/>
                <w:szCs w:val="18"/>
                <w:lang w:val="tr-TR"/>
              </w:rPr>
              <w:t>Soru-Cevap,</w:t>
            </w:r>
          </w:p>
          <w:p w:rsidR="00A63A71" w:rsidRPr="00473F2E" w:rsidRDefault="00A63A71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473F2E">
              <w:rPr>
                <w:rFonts w:cs="Arial"/>
                <w:sz w:val="18"/>
                <w:szCs w:val="18"/>
                <w:lang w:val="tr-TR"/>
              </w:rPr>
              <w:t>Sunum, tartışma</w:t>
            </w: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İnternet</w:t>
            </w:r>
            <w:r w:rsidRPr="00473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BC6685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  <w:p w:rsidR="00A63A71" w:rsidRPr="00473F2E" w:rsidRDefault="00A63A71" w:rsidP="00BC668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905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lastRenderedPageBreak/>
              <w:t>NİSAN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4D37FE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4D37FE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D37FE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Yaşlılıkta ortaya çıkan sağlık sorunlarının beslenme ile ilişkisinin bilincinde olarak yaşlılıkta beslenme ilkelerini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4D37FE" w:rsidRPr="004D37FE" w:rsidRDefault="004D37FE" w:rsidP="004D37F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4D37FE">
              <w:rPr>
                <w:rFonts w:ascii="Arial" w:hAnsi="Arial" w:cs="Arial"/>
                <w:b/>
                <w:sz w:val="18"/>
                <w:szCs w:val="18"/>
                <w:lang w:val="tr-TR"/>
              </w:rPr>
              <w:t>3.Yaşlılıkta Ortaya Çıkan Sağlık Sorunları ve Beslenme</w:t>
            </w:r>
          </w:p>
          <w:p w:rsidR="004D37FE" w:rsidRPr="004D37FE" w:rsidRDefault="004D37FE" w:rsidP="0068212A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D37FE">
              <w:rPr>
                <w:rFonts w:ascii="Arial" w:hAnsi="Arial" w:cs="Arial"/>
                <w:sz w:val="18"/>
                <w:szCs w:val="18"/>
                <w:lang w:val="tr-TR"/>
              </w:rPr>
              <w:t>Yaşlılık</w:t>
            </w:r>
          </w:p>
          <w:p w:rsidR="004D37FE" w:rsidRPr="004D37FE" w:rsidRDefault="004D37FE" w:rsidP="0068212A">
            <w:pPr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D37FE">
              <w:rPr>
                <w:rFonts w:ascii="Arial" w:hAnsi="Arial" w:cs="Arial"/>
                <w:sz w:val="18"/>
                <w:szCs w:val="18"/>
                <w:lang w:val="tr-TR"/>
              </w:rPr>
              <w:t>Yaşlılıkta beslenmenin özellikleri</w:t>
            </w:r>
          </w:p>
          <w:p w:rsidR="004D37FE" w:rsidRPr="004D37FE" w:rsidRDefault="004D37FE" w:rsidP="004D37FE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A63A71" w:rsidRPr="00CD492A" w:rsidRDefault="00A63A71" w:rsidP="00A63A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BC6DD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23 Nisan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Ulusal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Egemenlik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Çocuk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Bayramı</w:t>
            </w:r>
            <w:proofErr w:type="spellEnd"/>
          </w:p>
          <w:p w:rsidR="00A63A71" w:rsidRPr="00473F2E" w:rsidRDefault="00A63A71" w:rsidP="00BC6685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851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MAYIS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Default="00592EDD" w:rsidP="00E11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92EDD">
              <w:rPr>
                <w:rFonts w:ascii="Arial" w:hAnsi="Arial" w:cs="Arial"/>
                <w:sz w:val="18"/>
                <w:szCs w:val="18"/>
                <w:lang w:val="tr-TR"/>
              </w:rPr>
              <w:t>Yaşlılıkta beslenme ilkelerini bilir.</w:t>
            </w:r>
          </w:p>
          <w:p w:rsidR="008C3799" w:rsidRPr="00473F2E" w:rsidRDefault="008C3799" w:rsidP="00E117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4D37FE" w:rsidRPr="004D37FE" w:rsidRDefault="004D37FE" w:rsidP="0068212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D37FE">
              <w:rPr>
                <w:rFonts w:ascii="Arial" w:hAnsi="Arial" w:cs="Arial"/>
                <w:sz w:val="18"/>
                <w:szCs w:val="18"/>
                <w:lang w:val="tr-TR"/>
              </w:rPr>
              <w:t>Yaşlılık döneminde görülen bazı hastalıklarda beslenme</w:t>
            </w:r>
          </w:p>
          <w:p w:rsidR="004D37FE" w:rsidRPr="004D37FE" w:rsidRDefault="004D37FE" w:rsidP="0068212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4D37FE">
              <w:rPr>
                <w:rFonts w:ascii="Arial" w:hAnsi="Arial" w:cs="Arial"/>
                <w:sz w:val="18"/>
                <w:szCs w:val="18"/>
                <w:lang w:val="tr-TR"/>
              </w:rPr>
              <w:t>Menepoz</w:t>
            </w:r>
            <w:proofErr w:type="spellEnd"/>
          </w:p>
          <w:p w:rsidR="004D37FE" w:rsidRPr="004D37FE" w:rsidRDefault="004D37FE" w:rsidP="0068212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D37FE">
              <w:rPr>
                <w:rFonts w:ascii="Arial" w:hAnsi="Arial" w:cs="Arial"/>
                <w:sz w:val="18"/>
                <w:szCs w:val="18"/>
                <w:lang w:val="tr-TR"/>
              </w:rPr>
              <w:t>Andropoz</w:t>
            </w:r>
          </w:p>
          <w:p w:rsidR="00A63A71" w:rsidRPr="00CD492A" w:rsidRDefault="004D37FE" w:rsidP="004D37F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</w:t>
            </w:r>
            <w:proofErr w:type="spellStart"/>
            <w:r w:rsidRPr="004D37FE">
              <w:rPr>
                <w:rFonts w:ascii="Arial" w:hAnsi="Arial" w:cs="Arial"/>
                <w:sz w:val="18"/>
                <w:szCs w:val="18"/>
                <w:lang w:val="tr-TR"/>
              </w:rPr>
              <w:t>Osteoporozis</w:t>
            </w:r>
            <w:proofErr w:type="spellEnd"/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7D5BF6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63A71" w:rsidP="00E1173C">
            <w:pPr>
              <w:pStyle w:val="xl43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 w:cs="Arial"/>
                <w:sz w:val="18"/>
                <w:szCs w:val="18"/>
                <w:lang w:val="tr-TR"/>
              </w:rPr>
            </w:pPr>
          </w:p>
        </w:tc>
      </w:tr>
      <w:tr w:rsidR="00A63A71" w:rsidRPr="00473F2E" w:rsidTr="00401AAE">
        <w:trPr>
          <w:cantSplit/>
          <w:trHeight w:val="837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MAYIS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A63A71" w:rsidRPr="00473F2E" w:rsidRDefault="00A63A71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A74DC4" w:rsidP="00E1173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Şişmanlığın sağlık üzerine etkilerini ve Sağlıklı kilo vermenin yollarını bilir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A74DC4" w:rsidRPr="00A74DC4" w:rsidRDefault="00A74DC4" w:rsidP="00A74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4.Zayıf ve Şişman kişilerin beslenmesi</w:t>
            </w:r>
          </w:p>
          <w:p w:rsidR="00A74DC4" w:rsidRPr="00A74DC4" w:rsidRDefault="00A74DC4" w:rsidP="0068212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Beden Kitle İndeksinin(BKİ) Hesaplanması</w:t>
            </w:r>
          </w:p>
          <w:p w:rsidR="00A74DC4" w:rsidRPr="00A74DC4" w:rsidRDefault="00A74DC4" w:rsidP="0068212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Şişmanlık</w:t>
            </w:r>
          </w:p>
          <w:p w:rsidR="00A74DC4" w:rsidRPr="00A74DC4" w:rsidRDefault="00A74DC4" w:rsidP="0068212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Şişmanlığın nedenleri</w:t>
            </w:r>
          </w:p>
          <w:p w:rsidR="00A74DC4" w:rsidRPr="00A74DC4" w:rsidRDefault="00A74DC4" w:rsidP="0068212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Şişmanlığın yol açtığı sağlık sorunları</w:t>
            </w:r>
          </w:p>
          <w:p w:rsidR="00A74DC4" w:rsidRPr="00A74DC4" w:rsidRDefault="00A74DC4" w:rsidP="00A74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  <w:p w:rsidR="00A63A71" w:rsidRPr="00AC76B7" w:rsidRDefault="00A63A71" w:rsidP="009950C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A63A71" w:rsidRPr="00473F2E" w:rsidRDefault="00A63A71" w:rsidP="007D5BF6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7D5BF6" w:rsidRPr="00473F2E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7D5BF6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A63A71" w:rsidRPr="003F41B5" w:rsidRDefault="007D5BF6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3F41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63A71" w:rsidRPr="00473F2E" w:rsidRDefault="004F0299" w:rsidP="00BF2FD3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12- 18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Mayıs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Hemşireler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Haftası</w:t>
            </w:r>
            <w:proofErr w:type="spellEnd"/>
          </w:p>
        </w:tc>
      </w:tr>
      <w:tr w:rsidR="00BC6DD5" w:rsidRPr="00473F2E" w:rsidTr="00401AAE">
        <w:trPr>
          <w:cantSplit/>
          <w:trHeight w:val="1150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MAYIS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74DC4" w:rsidRPr="00A74DC4" w:rsidRDefault="00A74DC4" w:rsidP="00A74DC4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A74DC4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Zayıf kişilerde beslenme ilkelerini bilir.</w:t>
            </w:r>
          </w:p>
          <w:p w:rsidR="00A74DC4" w:rsidRPr="00A74DC4" w:rsidRDefault="00A74DC4" w:rsidP="00A74DC4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A74DC4"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Yeme bozuklukları ve zararlarını bilir.</w:t>
            </w:r>
          </w:p>
          <w:p w:rsidR="00BC6DD5" w:rsidRPr="00473F2E" w:rsidRDefault="00BC6DD5" w:rsidP="00E1173C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A74DC4" w:rsidRPr="00A74DC4" w:rsidRDefault="00A74DC4" w:rsidP="0068212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Sağlıklı kilo vermenin yolları</w:t>
            </w:r>
          </w:p>
          <w:p w:rsidR="00A74DC4" w:rsidRPr="00A74DC4" w:rsidRDefault="00A74DC4" w:rsidP="0068212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Zayıf kişilerin beslenmesi</w:t>
            </w:r>
          </w:p>
          <w:p w:rsidR="00A74DC4" w:rsidRPr="00A74DC4" w:rsidRDefault="00A74DC4" w:rsidP="0068212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Sağlıklı kilo almanın yolları</w:t>
            </w:r>
          </w:p>
          <w:p w:rsidR="00A74DC4" w:rsidRPr="00A74DC4" w:rsidRDefault="00A74DC4" w:rsidP="0068212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Beden Algısı ve Yeme Bozuklukları</w:t>
            </w:r>
          </w:p>
          <w:p w:rsidR="00BC6DD5" w:rsidRPr="00895507" w:rsidRDefault="00BC6DD5" w:rsidP="00301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BC6DD5" w:rsidRPr="00473F2E" w:rsidRDefault="00BC6DD5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BC6DD5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BC6DD5" w:rsidRPr="003F41B5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3F41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4F0299" w:rsidRPr="00473F2E" w:rsidRDefault="004F0299" w:rsidP="004F0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19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Mayıs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Atatürk’ü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Anma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Gençlik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Spor</w:t>
            </w:r>
            <w:proofErr w:type="spellEnd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Bayramı</w:t>
            </w:r>
            <w:proofErr w:type="spellEnd"/>
          </w:p>
          <w:p w:rsidR="00BC6DD5" w:rsidRPr="00473F2E" w:rsidRDefault="00BC6DD5" w:rsidP="009950C7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BC6DD5" w:rsidRPr="00473F2E" w:rsidTr="00401AAE">
        <w:trPr>
          <w:cantSplit/>
          <w:trHeight w:val="921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E1173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MAYIS</w:t>
            </w: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E1173C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A74DC4" w:rsidP="00E1173C">
            <w:pPr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  <w:t>Yanık tedavisinde beslenmenin önemini ve yanıkta Diyet tedavisini bilir.</w:t>
            </w: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A74DC4" w:rsidRPr="00A74DC4" w:rsidRDefault="00A74DC4" w:rsidP="00A74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5.Yanık yarası olan hastalarda beslenme</w:t>
            </w:r>
          </w:p>
          <w:p w:rsidR="00A74DC4" w:rsidRPr="00A74DC4" w:rsidRDefault="00A74DC4" w:rsidP="0068212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Yanık tedavisinde beslenmenin önemi</w:t>
            </w:r>
          </w:p>
          <w:p w:rsidR="00BC6DD5" w:rsidRPr="00895507" w:rsidRDefault="00A74DC4" w:rsidP="00A74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Diyet tedavisi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BC6DD5" w:rsidRPr="00473F2E" w:rsidRDefault="00BC6DD5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BC6DD5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BC6DD5" w:rsidRPr="003F41B5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  <w:r w:rsidRPr="003F41B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4F0299" w:rsidRPr="00473F2E" w:rsidRDefault="004F0299" w:rsidP="004F0299">
            <w:pPr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473F2E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II. DONEM II. SINAV                            </w:t>
            </w:r>
          </w:p>
          <w:p w:rsidR="00BC6DD5" w:rsidRPr="00473F2E" w:rsidRDefault="00BC6DD5" w:rsidP="004F0299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tr-TR"/>
              </w:rPr>
            </w:pPr>
          </w:p>
        </w:tc>
      </w:tr>
      <w:tr w:rsidR="00BC6DD5" w:rsidRPr="00473F2E" w:rsidTr="00401AAE">
        <w:trPr>
          <w:cantSplit/>
          <w:trHeight w:val="1069"/>
        </w:trPr>
        <w:tc>
          <w:tcPr>
            <w:tcW w:w="280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C6DD5" w:rsidRPr="00473F2E" w:rsidRDefault="00BC6DD5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MAYIS</w:t>
            </w:r>
          </w:p>
          <w:p w:rsidR="00BC6DD5" w:rsidRPr="00473F2E" w:rsidRDefault="00BC6DD5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3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32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4B18AA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74DC4" w:rsidRPr="00A74DC4" w:rsidRDefault="00A74DC4" w:rsidP="00A74DC4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Besin alerjisi ve alerjiye neden olan besinleri bilir.</w:t>
            </w:r>
          </w:p>
          <w:p w:rsidR="00BC6DD5" w:rsidRPr="00AC76B7" w:rsidRDefault="00BC6DD5" w:rsidP="00E1173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01" w:type="dxa"/>
            <w:gridSpan w:val="2"/>
            <w:tcMar>
              <w:top w:w="23" w:type="dxa"/>
              <w:left w:w="23" w:type="dxa"/>
              <w:bottom w:w="0" w:type="dxa"/>
              <w:right w:w="23" w:type="dxa"/>
            </w:tcMar>
          </w:tcPr>
          <w:p w:rsidR="00A74DC4" w:rsidRPr="00A74DC4" w:rsidRDefault="00A74DC4" w:rsidP="00A74DC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6.Besin alerjisi olan kişilerde beslenme</w:t>
            </w:r>
          </w:p>
          <w:p w:rsidR="00BC6DD5" w:rsidRPr="00895507" w:rsidRDefault="00A74DC4" w:rsidP="00A74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Besin alerjisi ve alerjiye neden olan besinler</w:t>
            </w:r>
          </w:p>
        </w:tc>
        <w:tc>
          <w:tcPr>
            <w:tcW w:w="212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BC6DD5" w:rsidRPr="00473F2E" w:rsidRDefault="00BC6DD5" w:rsidP="007D5BF6">
            <w:pPr>
              <w:pStyle w:val="bekMetni"/>
              <w:ind w:left="119"/>
              <w:jc w:val="left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BC6DD5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BC6DD5" w:rsidRPr="00473F2E" w:rsidRDefault="00BC6DD5" w:rsidP="007D5BF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İnternet</w:t>
            </w:r>
            <w:r w:rsidRPr="00473F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4F0299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  <w:tr w:rsidR="00BC6DD5" w:rsidRPr="00473F2E" w:rsidTr="00A74DC4">
        <w:trPr>
          <w:cantSplit/>
          <w:trHeight w:val="598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BC6DD5" w:rsidRPr="00473F2E" w:rsidRDefault="00BC6DD5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473F2E">
              <w:rPr>
                <w:rFonts w:ascii="Arial" w:hAnsi="Arial" w:cs="Arial"/>
                <w:sz w:val="18"/>
                <w:szCs w:val="18"/>
                <w:lang w:val="tr-TR"/>
              </w:rPr>
              <w:t>HAZİRAN</w:t>
            </w:r>
          </w:p>
          <w:p w:rsidR="00BC6DD5" w:rsidRPr="00473F2E" w:rsidRDefault="00BC6DD5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4B18AA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 xml:space="preserve">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A74DC4" w:rsidRDefault="00A74DC4" w:rsidP="00E1173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Alerji durumunda beslenme ilkelerini bilir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BC6DD5" w:rsidRPr="00A74DC4" w:rsidRDefault="00A74DC4" w:rsidP="006821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proofErr w:type="gramStart"/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Alerjide diyet ilkeleri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.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BC6DD5" w:rsidRPr="00473F2E" w:rsidRDefault="00BC6DD5" w:rsidP="007D5BF6">
            <w:pPr>
              <w:jc w:val="lef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kitabı</w:t>
            </w:r>
            <w:proofErr w:type="spellEnd"/>
          </w:p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Ders</w:t>
            </w:r>
            <w:proofErr w:type="spellEnd"/>
            <w:r w:rsidRPr="00473F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notları</w:t>
            </w:r>
            <w:proofErr w:type="spellEnd"/>
          </w:p>
          <w:p w:rsidR="00BC6DD5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73F2E">
              <w:rPr>
                <w:rFonts w:ascii="Arial" w:hAnsi="Arial" w:cs="Arial"/>
                <w:sz w:val="18"/>
                <w:szCs w:val="18"/>
              </w:rPr>
              <w:t>Projeksiyon</w:t>
            </w:r>
            <w:proofErr w:type="spellEnd"/>
          </w:p>
          <w:p w:rsidR="00BC6DD5" w:rsidRPr="00473F2E" w:rsidRDefault="00BC6DD5" w:rsidP="007D5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İnternet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9950C7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tr-TR"/>
              </w:rPr>
              <w:t>Ortak sınav</w:t>
            </w:r>
          </w:p>
        </w:tc>
      </w:tr>
      <w:tr w:rsidR="00BC6DD5" w:rsidRPr="00473F2E" w:rsidTr="00401AAE">
        <w:trPr>
          <w:cantSplit/>
          <w:trHeight w:val="52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E1173C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HAZİRAN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Default="00BC6DD5" w:rsidP="00DB34F8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textDirection w:val="btLr"/>
            <w:vAlign w:val="center"/>
          </w:tcPr>
          <w:p w:rsidR="00BC6DD5" w:rsidRPr="00473F2E" w:rsidRDefault="00BC6DD5" w:rsidP="004B18AA">
            <w:pPr>
              <w:ind w:left="113" w:right="113"/>
              <w:jc w:val="center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A74DC4" w:rsidRPr="00A74DC4" w:rsidRDefault="00A74DC4" w:rsidP="00A74DC4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Alerji durumunda beslenme ilkelerini bilir.</w:t>
            </w:r>
          </w:p>
          <w:p w:rsidR="00BC6DD5" w:rsidRPr="00473F2E" w:rsidRDefault="00BC6DD5" w:rsidP="00E1173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left w:w="23" w:type="dxa"/>
              <w:bottom w:w="0" w:type="dxa"/>
              <w:right w:w="23" w:type="dxa"/>
            </w:tcMar>
          </w:tcPr>
          <w:p w:rsidR="00A74DC4" w:rsidRPr="00A74DC4" w:rsidRDefault="00A74DC4" w:rsidP="0068212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A74DC4">
              <w:rPr>
                <w:rFonts w:ascii="Arial" w:hAnsi="Arial" w:cs="Arial"/>
                <w:bCs/>
                <w:sz w:val="18"/>
                <w:szCs w:val="18"/>
                <w:lang w:val="tr-TR"/>
              </w:rPr>
              <w:t>Alerjide diyet ilkeleri</w:t>
            </w:r>
          </w:p>
          <w:p w:rsidR="00BC6DD5" w:rsidRPr="00473F2E" w:rsidRDefault="00BC6DD5" w:rsidP="00A74D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        Aktif katılımlı  </w:t>
            </w:r>
          </w:p>
          <w:p w:rsidR="002924CC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anlatım,Soru</w:t>
            </w:r>
            <w:proofErr w:type="gramEnd"/>
            <w:r>
              <w:rPr>
                <w:rFonts w:cs="Arial"/>
                <w:sz w:val="18"/>
                <w:szCs w:val="18"/>
                <w:lang w:val="tr-TR"/>
              </w:rPr>
              <w:t>- Cevap,</w:t>
            </w:r>
          </w:p>
          <w:p w:rsidR="002924CC" w:rsidRPr="00473F2E" w:rsidRDefault="002924CC" w:rsidP="002924CC">
            <w:pPr>
              <w:pStyle w:val="bekMetni"/>
              <w:ind w:left="-74" w:firstLine="193"/>
              <w:jc w:val="both"/>
              <w:rPr>
                <w:rFonts w:cs="Arial"/>
                <w:sz w:val="18"/>
                <w:szCs w:val="18"/>
                <w:lang w:val="tr-TR"/>
              </w:rPr>
            </w:pPr>
            <w:r>
              <w:rPr>
                <w:rFonts w:cs="Arial"/>
                <w:sz w:val="18"/>
                <w:szCs w:val="18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  <w:lang w:val="tr-TR"/>
              </w:rPr>
              <w:t>Sunum Beyin fırtınası.</w:t>
            </w:r>
            <w:proofErr w:type="gramEnd"/>
          </w:p>
          <w:p w:rsidR="00BC6DD5" w:rsidRPr="00473F2E" w:rsidRDefault="00BC6DD5" w:rsidP="00E143F4">
            <w:pPr>
              <w:pStyle w:val="bekMetni"/>
              <w:ind w:left="119"/>
              <w:rPr>
                <w:rFonts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BC66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3" w:type="dxa"/>
              <w:left w:w="23" w:type="dxa"/>
              <w:bottom w:w="0" w:type="dxa"/>
              <w:right w:w="23" w:type="dxa"/>
            </w:tcMar>
            <w:vAlign w:val="center"/>
          </w:tcPr>
          <w:p w:rsidR="00BC6DD5" w:rsidRPr="00473F2E" w:rsidRDefault="00BC6DD5" w:rsidP="00E1173C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tr-TR"/>
              </w:rPr>
            </w:pPr>
          </w:p>
        </w:tc>
      </w:tr>
    </w:tbl>
    <w:p w:rsidR="00094432" w:rsidRPr="00473F2E" w:rsidRDefault="00094432" w:rsidP="00B27532">
      <w:pPr>
        <w:rPr>
          <w:rFonts w:ascii="Arial" w:hAnsi="Arial" w:cs="Arial"/>
          <w:sz w:val="18"/>
          <w:szCs w:val="18"/>
          <w:lang w:val="tr-TR"/>
        </w:rPr>
      </w:pPr>
    </w:p>
    <w:p w:rsidR="00473F2E" w:rsidRDefault="00473F2E" w:rsidP="00B27532">
      <w:pPr>
        <w:rPr>
          <w:rFonts w:ascii="Arial" w:hAnsi="Arial" w:cs="Arial"/>
          <w:sz w:val="18"/>
          <w:szCs w:val="18"/>
          <w:lang w:val="tr-TR"/>
        </w:rPr>
      </w:pPr>
    </w:p>
    <w:p w:rsidR="00E143F4" w:rsidRDefault="00E143F4" w:rsidP="00B27532">
      <w:pPr>
        <w:rPr>
          <w:rFonts w:ascii="Arial" w:hAnsi="Arial" w:cs="Arial"/>
          <w:sz w:val="18"/>
          <w:szCs w:val="18"/>
          <w:lang w:val="tr-TR"/>
        </w:rPr>
      </w:pPr>
    </w:p>
    <w:p w:rsidR="00E143F4" w:rsidRDefault="00E143F4" w:rsidP="00B27532">
      <w:pPr>
        <w:rPr>
          <w:rFonts w:ascii="Arial" w:hAnsi="Arial" w:cs="Arial"/>
          <w:sz w:val="18"/>
          <w:szCs w:val="18"/>
          <w:lang w:val="tr-TR"/>
        </w:rPr>
      </w:pPr>
    </w:p>
    <w:p w:rsidR="00FB72B8" w:rsidRPr="00FB72B8" w:rsidRDefault="00FB72B8" w:rsidP="00FB72B8">
      <w:pPr>
        <w:rPr>
          <w:rFonts w:ascii="Arial" w:hAnsi="Arial" w:cs="Arial"/>
          <w:b/>
          <w:sz w:val="18"/>
          <w:szCs w:val="18"/>
          <w:lang w:val="tr-TR"/>
        </w:rPr>
      </w:pPr>
      <w:r w:rsidRPr="00FB72B8">
        <w:rPr>
          <w:rFonts w:ascii="Arial" w:hAnsi="Arial" w:cs="Arial"/>
          <w:b/>
          <w:sz w:val="18"/>
          <w:szCs w:val="18"/>
          <w:lang w:val="tr-TR"/>
        </w:rPr>
        <w:t xml:space="preserve">            Bu plan,  Talim ve Terbiye Kurulu Başkanlığının 02/06/2014 tarihli 51 sayılı Ortaöğretim </w:t>
      </w:r>
      <w:proofErr w:type="gramStart"/>
      <w:r>
        <w:rPr>
          <w:rFonts w:ascii="Arial" w:hAnsi="Arial" w:cs="Arial"/>
          <w:b/>
          <w:sz w:val="18"/>
          <w:szCs w:val="18"/>
          <w:lang w:val="tr-TR"/>
        </w:rPr>
        <w:t xml:space="preserve">BESLENME </w:t>
      </w:r>
      <w:r w:rsidRPr="00FB72B8">
        <w:rPr>
          <w:rFonts w:ascii="Arial" w:hAnsi="Arial" w:cs="Arial"/>
          <w:b/>
          <w:sz w:val="18"/>
          <w:szCs w:val="18"/>
          <w:lang w:val="tr-TR"/>
        </w:rPr>
        <w:t xml:space="preserve"> DERSİ</w:t>
      </w:r>
      <w:proofErr w:type="gramEnd"/>
      <w:r w:rsidRPr="00FB72B8">
        <w:rPr>
          <w:rFonts w:ascii="Arial" w:hAnsi="Arial" w:cs="Arial"/>
          <w:b/>
          <w:sz w:val="18"/>
          <w:szCs w:val="18"/>
          <w:lang w:val="tr-TR"/>
        </w:rPr>
        <w:t xml:space="preserve"> </w:t>
      </w:r>
      <w:proofErr w:type="spellStart"/>
      <w:r w:rsidRPr="00FB72B8">
        <w:rPr>
          <w:rFonts w:ascii="Arial" w:hAnsi="Arial" w:cs="Arial"/>
          <w:b/>
          <w:sz w:val="18"/>
          <w:szCs w:val="18"/>
          <w:lang w:val="tr-TR"/>
        </w:rPr>
        <w:t>dersi</w:t>
      </w:r>
      <w:proofErr w:type="spellEnd"/>
      <w:r w:rsidRPr="00FB72B8">
        <w:rPr>
          <w:rFonts w:ascii="Arial" w:hAnsi="Arial" w:cs="Arial"/>
          <w:b/>
          <w:sz w:val="18"/>
          <w:szCs w:val="18"/>
          <w:lang w:val="tr-TR"/>
        </w:rPr>
        <w:t xml:space="preserve"> öğretim programına uygun olarak, 2104 ve 2488 sayılı Tebliğler Dergisindeki Atatürk ilke ve İnkılâplarının yansıtılmasıyla,  2551 ve değişiklikleri içeren 2575 sayılı Tebliğler Dergisindeki ve TTKB 11/09/2011 tarih ve 151 sayılı karara ve </w:t>
      </w:r>
      <w:proofErr w:type="spellStart"/>
      <w:r w:rsidRPr="00FB72B8">
        <w:rPr>
          <w:rFonts w:ascii="Arial" w:hAnsi="Arial" w:cs="Arial"/>
          <w:b/>
          <w:sz w:val="18"/>
          <w:szCs w:val="18"/>
          <w:lang w:val="tr-TR"/>
        </w:rPr>
        <w:t>ünitelendirilmiş</w:t>
      </w:r>
      <w:proofErr w:type="spellEnd"/>
      <w:r w:rsidRPr="00FB72B8">
        <w:rPr>
          <w:rFonts w:ascii="Arial" w:hAnsi="Arial" w:cs="Arial"/>
          <w:b/>
          <w:sz w:val="18"/>
          <w:szCs w:val="18"/>
          <w:lang w:val="tr-TR"/>
        </w:rPr>
        <w:t xml:space="preserve"> yıllık plan normlarına uygun olarak, 07.09.2013 tarih 28758 sayılı resmi gazetedeki MEB Ortaöğretim Kurumları Yönetmeliğiyle, 2016 yılı </w:t>
      </w:r>
      <w:proofErr w:type="spellStart"/>
      <w:r w:rsidRPr="00FB72B8">
        <w:rPr>
          <w:rFonts w:ascii="Arial" w:hAnsi="Arial" w:cs="Arial"/>
          <w:b/>
          <w:sz w:val="18"/>
          <w:szCs w:val="18"/>
          <w:lang w:val="tr-TR"/>
        </w:rPr>
        <w:t>Megep</w:t>
      </w:r>
      <w:proofErr w:type="spellEnd"/>
      <w:r w:rsidRPr="00FB72B8">
        <w:rPr>
          <w:rFonts w:ascii="Arial" w:hAnsi="Arial" w:cs="Arial"/>
          <w:b/>
          <w:sz w:val="18"/>
          <w:szCs w:val="18"/>
          <w:lang w:val="tr-TR"/>
        </w:rPr>
        <w:t xml:space="preserve"> sayfasında bildirilen son değişiklikleri ile beraber sene başı zümre öğretmenler kurulu toplantısı doğrultusunda hazırlanmıştır. Yazılı veya uygulama sınavları, okul zümre başkanları toplantısında belirlenecek olan tarihlere göre öğrencilere duyurulması sağlanıp uygulanacaktır.</w:t>
      </w:r>
    </w:p>
    <w:p w:rsidR="00E143F4" w:rsidRDefault="00E143F4" w:rsidP="00B27532">
      <w:pPr>
        <w:rPr>
          <w:rFonts w:ascii="Arial" w:hAnsi="Arial" w:cs="Arial"/>
          <w:sz w:val="18"/>
          <w:szCs w:val="18"/>
          <w:lang w:val="tr-TR"/>
        </w:rPr>
      </w:pPr>
    </w:p>
    <w:p w:rsidR="00E143F4" w:rsidRDefault="00E143F4" w:rsidP="00B27532">
      <w:pPr>
        <w:rPr>
          <w:rFonts w:ascii="Arial" w:hAnsi="Arial" w:cs="Arial"/>
          <w:sz w:val="18"/>
          <w:szCs w:val="18"/>
          <w:lang w:val="tr-TR"/>
        </w:rPr>
      </w:pPr>
    </w:p>
    <w:p w:rsidR="00E143F4" w:rsidRDefault="00E143F4" w:rsidP="00B27532">
      <w:pPr>
        <w:rPr>
          <w:rFonts w:ascii="Arial" w:hAnsi="Arial" w:cs="Arial"/>
          <w:sz w:val="18"/>
          <w:szCs w:val="18"/>
          <w:lang w:val="tr-TR"/>
        </w:rPr>
      </w:pPr>
    </w:p>
    <w:p w:rsidR="00394439" w:rsidRDefault="00394439" w:rsidP="00B27532">
      <w:pPr>
        <w:rPr>
          <w:rFonts w:ascii="Arial" w:hAnsi="Arial" w:cs="Arial"/>
          <w:sz w:val="18"/>
          <w:szCs w:val="18"/>
          <w:lang w:val="tr-TR"/>
        </w:rPr>
      </w:pPr>
    </w:p>
    <w:p w:rsidR="002E1BCB" w:rsidRDefault="002E1BCB" w:rsidP="00B27532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Ders öğretme</w:t>
      </w:r>
      <w:r w:rsidR="00E143F4">
        <w:rPr>
          <w:rFonts w:ascii="Arial" w:hAnsi="Arial" w:cs="Arial"/>
          <w:sz w:val="18"/>
          <w:szCs w:val="18"/>
          <w:lang w:val="tr-TR"/>
        </w:rPr>
        <w:t>ni</w:t>
      </w:r>
      <w:r w:rsidR="00A86FD6">
        <w:rPr>
          <w:rFonts w:ascii="Arial" w:hAnsi="Arial" w:cs="Arial"/>
          <w:sz w:val="18"/>
          <w:szCs w:val="18"/>
          <w:lang w:val="tr-TR"/>
        </w:rPr>
        <w:t xml:space="preserve">                                                                                                                             </w:t>
      </w:r>
      <w:r w:rsidR="00FB72B8">
        <w:rPr>
          <w:rFonts w:ascii="Arial" w:hAnsi="Arial" w:cs="Arial"/>
          <w:sz w:val="18"/>
          <w:szCs w:val="18"/>
          <w:lang w:val="tr-TR"/>
        </w:rPr>
        <w:t xml:space="preserve">             </w:t>
      </w:r>
      <w:r w:rsidR="00A86FD6">
        <w:rPr>
          <w:rFonts w:ascii="Arial" w:hAnsi="Arial" w:cs="Arial"/>
          <w:sz w:val="18"/>
          <w:szCs w:val="18"/>
          <w:lang w:val="tr-TR"/>
        </w:rPr>
        <w:t xml:space="preserve">    </w:t>
      </w:r>
      <w:proofErr w:type="gramStart"/>
      <w:r w:rsidR="00A86FD6">
        <w:rPr>
          <w:rFonts w:ascii="Arial" w:hAnsi="Arial" w:cs="Arial"/>
          <w:sz w:val="18"/>
          <w:szCs w:val="18"/>
          <w:lang w:val="tr-TR"/>
        </w:rPr>
        <w:t>OKUL   MÜDÜRÜ</w:t>
      </w:r>
      <w:proofErr w:type="gramEnd"/>
      <w:r w:rsidR="00A86FD6">
        <w:rPr>
          <w:rFonts w:ascii="Arial" w:hAnsi="Arial" w:cs="Arial"/>
          <w:sz w:val="18"/>
          <w:szCs w:val="18"/>
          <w:lang w:val="tr-TR"/>
        </w:rPr>
        <w:t>.</w:t>
      </w:r>
    </w:p>
    <w:p w:rsidR="00A86FD6" w:rsidRPr="00473F2E" w:rsidRDefault="00A86FD6" w:rsidP="00B27532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14601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1985"/>
        <w:gridCol w:w="1653"/>
        <w:gridCol w:w="1654"/>
        <w:gridCol w:w="1654"/>
        <w:gridCol w:w="1654"/>
        <w:gridCol w:w="1654"/>
        <w:gridCol w:w="1654"/>
        <w:gridCol w:w="2693"/>
      </w:tblGrid>
      <w:tr w:rsidR="00094432" w:rsidRPr="00473F2E">
        <w:trPr>
          <w:cantSplit/>
          <w:trHeight w:val="355"/>
        </w:trPr>
        <w:tc>
          <w:tcPr>
            <w:tcW w:w="1985" w:type="dxa"/>
          </w:tcPr>
          <w:p w:rsidR="00094432" w:rsidRPr="00473F2E" w:rsidRDefault="00094432" w:rsidP="00F12BB8">
            <w:pPr>
              <w:pStyle w:val="Balk7"/>
              <w:jc w:val="center"/>
              <w:rPr>
                <w:rFonts w:cs="Arial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9923" w:type="dxa"/>
            <w:gridSpan w:val="6"/>
          </w:tcPr>
          <w:p w:rsidR="00094432" w:rsidRPr="00473F2E" w:rsidRDefault="00094432" w:rsidP="00AF2B67">
            <w:pPr>
              <w:pStyle w:val="Balk7"/>
              <w:jc w:val="left"/>
              <w:rPr>
                <w:rFonts w:cs="Arial"/>
                <w:b w:val="0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  <w:vAlign w:val="center"/>
          </w:tcPr>
          <w:p w:rsidR="00094432" w:rsidRPr="00473F2E" w:rsidRDefault="00094432" w:rsidP="00F12BB8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094432" w:rsidRPr="00473F2E">
        <w:trPr>
          <w:cantSplit/>
        </w:trPr>
        <w:tc>
          <w:tcPr>
            <w:tcW w:w="1985" w:type="dxa"/>
          </w:tcPr>
          <w:p w:rsidR="00094432" w:rsidRPr="00473F2E" w:rsidRDefault="00FB72B8" w:rsidP="002E1BCB">
            <w:pPr>
              <w:pStyle w:val="xl41"/>
              <w:pBdr>
                <w:left w:val="none" w:sz="0" w:space="0" w:color="auto"/>
                <w:right w:val="none" w:sz="0" w:space="0" w:color="auto"/>
              </w:pBdr>
              <w:tabs>
                <w:tab w:val="left" w:pos="1560"/>
              </w:tabs>
              <w:spacing w:before="0" w:beforeAutospacing="0" w:after="0" w:afterAutospacing="0"/>
              <w:jc w:val="both"/>
              <w:textAlignment w:val="auto"/>
              <w:rPr>
                <w:rFonts w:eastAsia="Times New Roman" w:cs="Arial"/>
                <w:sz w:val="18"/>
                <w:szCs w:val="18"/>
                <w:lang w:val="tr-TR"/>
              </w:rPr>
            </w:pPr>
            <w:r>
              <w:rPr>
                <w:rFonts w:eastAsia="Times New Roman" w:cs="Arial"/>
                <w:sz w:val="18"/>
                <w:szCs w:val="18"/>
                <w:lang w:val="tr-TR"/>
              </w:rPr>
              <w:t xml:space="preserve">    </w:t>
            </w:r>
          </w:p>
        </w:tc>
        <w:tc>
          <w:tcPr>
            <w:tcW w:w="1653" w:type="dxa"/>
          </w:tcPr>
          <w:p w:rsidR="00094432" w:rsidRPr="00473F2E" w:rsidRDefault="00094432" w:rsidP="00094432">
            <w:pPr>
              <w:pStyle w:val="xl41"/>
              <w:pBdr>
                <w:left w:val="none" w:sz="0" w:space="0" w:color="auto"/>
                <w:right w:val="none" w:sz="0" w:space="0" w:color="auto"/>
              </w:pBdr>
              <w:tabs>
                <w:tab w:val="left" w:pos="1560"/>
              </w:tabs>
              <w:spacing w:before="0" w:beforeAutospacing="0" w:after="0" w:afterAutospacing="0"/>
              <w:textAlignment w:val="auto"/>
              <w:rPr>
                <w:rFonts w:eastAsia="Times New Roman" w:cs="Arial"/>
                <w:sz w:val="18"/>
                <w:szCs w:val="18"/>
                <w:lang w:val="tr-TR"/>
              </w:rPr>
            </w:pPr>
          </w:p>
        </w:tc>
        <w:tc>
          <w:tcPr>
            <w:tcW w:w="1654" w:type="dxa"/>
          </w:tcPr>
          <w:p w:rsidR="00094432" w:rsidRPr="00473F2E" w:rsidRDefault="00094432" w:rsidP="002E0926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654" w:type="dxa"/>
          </w:tcPr>
          <w:p w:rsidR="00094432" w:rsidRPr="00473F2E" w:rsidRDefault="00094432" w:rsidP="00F12BB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654" w:type="dxa"/>
          </w:tcPr>
          <w:p w:rsidR="00094432" w:rsidRPr="00473F2E" w:rsidRDefault="00094432" w:rsidP="00F12BB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654" w:type="dxa"/>
          </w:tcPr>
          <w:p w:rsidR="00DB34F8" w:rsidRDefault="00FB72B8" w:rsidP="00DB34F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</w:t>
            </w:r>
            <w:r w:rsidR="00DB34F8">
              <w:rPr>
                <w:rFonts w:ascii="Arial" w:hAnsi="Arial" w:cs="Arial"/>
                <w:sz w:val="18"/>
                <w:szCs w:val="18"/>
                <w:lang w:val="tr-TR"/>
              </w:rPr>
              <w:t>UYGUNDUR</w:t>
            </w:r>
          </w:p>
          <w:p w:rsidR="00AE0059" w:rsidRDefault="00DB34F8" w:rsidP="00DB34F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proofErr w:type="gramStart"/>
            <w:r w:rsidR="00E143F4">
              <w:rPr>
                <w:rFonts w:ascii="Arial" w:hAnsi="Arial" w:cs="Arial"/>
                <w:sz w:val="18"/>
                <w:szCs w:val="18"/>
                <w:lang w:val="tr-TR"/>
              </w:rPr>
              <w:t>19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/09/201</w:t>
            </w:r>
            <w:r w:rsidR="00AE0059">
              <w:rPr>
                <w:rFonts w:ascii="Arial" w:hAnsi="Arial" w:cs="Arial"/>
                <w:sz w:val="18"/>
                <w:szCs w:val="18"/>
                <w:lang w:val="tr-TR"/>
              </w:rPr>
              <w:t>6</w:t>
            </w:r>
            <w:proofErr w:type="gramEnd"/>
          </w:p>
          <w:p w:rsidR="00DB34F8" w:rsidRDefault="00DB34F8" w:rsidP="00DB34F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DB34F8" w:rsidRDefault="00DB34F8" w:rsidP="00DB34F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094432" w:rsidRPr="00473F2E" w:rsidRDefault="00094432" w:rsidP="00F12BB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654" w:type="dxa"/>
          </w:tcPr>
          <w:p w:rsidR="00094432" w:rsidRPr="00473F2E" w:rsidRDefault="00094432" w:rsidP="00F12BB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693" w:type="dxa"/>
          </w:tcPr>
          <w:p w:rsidR="00094432" w:rsidRPr="00473F2E" w:rsidRDefault="00094432" w:rsidP="00F12BB8">
            <w:pPr>
              <w:tabs>
                <w:tab w:val="left" w:pos="1560"/>
              </w:tabs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8C3CA7" w:rsidRPr="00473F2E" w:rsidRDefault="008C3CA7" w:rsidP="00AF2B67">
      <w:pPr>
        <w:rPr>
          <w:rFonts w:ascii="Arial" w:hAnsi="Arial" w:cs="Arial"/>
          <w:sz w:val="18"/>
          <w:szCs w:val="18"/>
          <w:lang w:val="tr-TR"/>
        </w:rPr>
      </w:pPr>
    </w:p>
    <w:sectPr w:rsidR="008C3CA7" w:rsidRPr="00473F2E" w:rsidSect="00EE15D2">
      <w:headerReference w:type="default" r:id="rId8"/>
      <w:footerReference w:type="even" r:id="rId9"/>
      <w:footerReference w:type="default" r:id="rId10"/>
      <w:pgSz w:w="16838" w:h="11906" w:orient="landscape" w:code="9"/>
      <w:pgMar w:top="851" w:right="680" w:bottom="28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C75" w:rsidRPr="00094432" w:rsidRDefault="00646C75">
      <w:pPr>
        <w:rPr>
          <w:sz w:val="19"/>
          <w:szCs w:val="19"/>
        </w:rPr>
      </w:pPr>
      <w:r w:rsidRPr="00094432">
        <w:rPr>
          <w:sz w:val="19"/>
          <w:szCs w:val="19"/>
        </w:rPr>
        <w:separator/>
      </w:r>
    </w:p>
  </w:endnote>
  <w:endnote w:type="continuationSeparator" w:id="0">
    <w:p w:rsidR="00646C75" w:rsidRPr="00094432" w:rsidRDefault="00646C75">
      <w:pPr>
        <w:rPr>
          <w:sz w:val="19"/>
          <w:szCs w:val="19"/>
        </w:rPr>
      </w:pPr>
      <w:r w:rsidRPr="00094432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BB" w:rsidRPr="00094432" w:rsidRDefault="000E5871">
    <w:pPr>
      <w:pStyle w:val="Altbilgi"/>
      <w:framePr w:wrap="around" w:vAnchor="text" w:hAnchor="margin" w:xAlign="right" w:y="1"/>
      <w:rPr>
        <w:rStyle w:val="SayfaNumaras"/>
        <w:sz w:val="19"/>
        <w:szCs w:val="19"/>
      </w:rPr>
    </w:pPr>
    <w:r w:rsidRPr="00094432">
      <w:rPr>
        <w:rStyle w:val="SayfaNumaras"/>
        <w:sz w:val="19"/>
        <w:szCs w:val="19"/>
      </w:rPr>
      <w:fldChar w:fldCharType="begin"/>
    </w:r>
    <w:r w:rsidR="009644BB" w:rsidRPr="00094432">
      <w:rPr>
        <w:rStyle w:val="SayfaNumaras"/>
        <w:sz w:val="19"/>
        <w:szCs w:val="19"/>
      </w:rPr>
      <w:instrText xml:space="preserve">PAGE  </w:instrText>
    </w:r>
    <w:r w:rsidRPr="00094432">
      <w:rPr>
        <w:rStyle w:val="SayfaNumaras"/>
        <w:sz w:val="19"/>
        <w:szCs w:val="19"/>
      </w:rPr>
      <w:fldChar w:fldCharType="end"/>
    </w:r>
  </w:p>
  <w:p w:rsidR="009644BB" w:rsidRPr="00094432" w:rsidRDefault="009644BB">
    <w:pPr>
      <w:pStyle w:val="Altbilgi"/>
      <w:ind w:right="360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4BB" w:rsidRPr="00094432" w:rsidRDefault="000E5871">
    <w:pPr>
      <w:pStyle w:val="Altbilgi"/>
      <w:framePr w:wrap="around" w:vAnchor="text" w:hAnchor="margin" w:xAlign="right" w:y="1"/>
      <w:rPr>
        <w:rStyle w:val="SayfaNumaras"/>
        <w:sz w:val="19"/>
        <w:szCs w:val="19"/>
      </w:rPr>
    </w:pPr>
    <w:r w:rsidRPr="00094432">
      <w:rPr>
        <w:rStyle w:val="SayfaNumaras"/>
        <w:sz w:val="19"/>
        <w:szCs w:val="19"/>
      </w:rPr>
      <w:fldChar w:fldCharType="begin"/>
    </w:r>
    <w:r w:rsidR="009644BB" w:rsidRPr="00094432">
      <w:rPr>
        <w:rStyle w:val="SayfaNumaras"/>
        <w:sz w:val="19"/>
        <w:szCs w:val="19"/>
      </w:rPr>
      <w:instrText xml:space="preserve">PAGE  </w:instrText>
    </w:r>
    <w:r w:rsidRPr="00094432">
      <w:rPr>
        <w:rStyle w:val="SayfaNumaras"/>
        <w:sz w:val="19"/>
        <w:szCs w:val="19"/>
      </w:rPr>
      <w:fldChar w:fldCharType="separate"/>
    </w:r>
    <w:r w:rsidR="005E2635">
      <w:rPr>
        <w:rStyle w:val="SayfaNumaras"/>
        <w:noProof/>
        <w:sz w:val="19"/>
        <w:szCs w:val="19"/>
      </w:rPr>
      <w:t>3</w:t>
    </w:r>
    <w:r w:rsidRPr="00094432">
      <w:rPr>
        <w:rStyle w:val="SayfaNumaras"/>
        <w:sz w:val="19"/>
        <w:szCs w:val="19"/>
      </w:rPr>
      <w:fldChar w:fldCharType="end"/>
    </w:r>
  </w:p>
  <w:p w:rsidR="009644BB" w:rsidRPr="00094432" w:rsidRDefault="009644BB">
    <w:pPr>
      <w:pStyle w:val="Altbilgi"/>
      <w:ind w:right="360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C75" w:rsidRPr="00094432" w:rsidRDefault="00646C75">
      <w:pPr>
        <w:rPr>
          <w:sz w:val="19"/>
          <w:szCs w:val="19"/>
        </w:rPr>
      </w:pPr>
      <w:r w:rsidRPr="00094432">
        <w:rPr>
          <w:sz w:val="19"/>
          <w:szCs w:val="19"/>
        </w:rPr>
        <w:separator/>
      </w:r>
    </w:p>
  </w:footnote>
  <w:footnote w:type="continuationSeparator" w:id="0">
    <w:p w:rsidR="00646C75" w:rsidRPr="00094432" w:rsidRDefault="00646C75">
      <w:pPr>
        <w:rPr>
          <w:sz w:val="19"/>
          <w:szCs w:val="19"/>
        </w:rPr>
      </w:pPr>
      <w:r w:rsidRPr="00094432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60E" w:rsidRDefault="008A44D1" w:rsidP="00094432">
    <w:pPr>
      <w:pStyle w:val="GvdeMetni2"/>
      <w:rPr>
        <w:sz w:val="18"/>
        <w:szCs w:val="18"/>
      </w:rPr>
    </w:pPr>
    <w:proofErr w:type="gramStart"/>
    <w:r>
      <w:rPr>
        <w:sz w:val="18"/>
        <w:szCs w:val="18"/>
      </w:rPr>
      <w:t>………………………………..</w:t>
    </w:r>
    <w:proofErr w:type="gramEnd"/>
    <w:r w:rsidR="00763EF2">
      <w:rPr>
        <w:sz w:val="18"/>
        <w:szCs w:val="18"/>
      </w:rPr>
      <w:t xml:space="preserve"> </w:t>
    </w:r>
    <w:r w:rsidR="00494B40" w:rsidRPr="00473F2E">
      <w:rPr>
        <w:sz w:val="18"/>
        <w:szCs w:val="18"/>
      </w:rPr>
      <w:t xml:space="preserve"> </w:t>
    </w:r>
    <w:r w:rsidR="00094432" w:rsidRPr="00473F2E">
      <w:rPr>
        <w:sz w:val="18"/>
        <w:szCs w:val="18"/>
      </w:rPr>
      <w:t>MESLEKİ VE TEKNİK</w:t>
    </w:r>
    <w:r w:rsidR="009644BB" w:rsidRPr="00473F2E">
      <w:rPr>
        <w:sz w:val="18"/>
        <w:szCs w:val="18"/>
      </w:rPr>
      <w:t xml:space="preserve"> </w:t>
    </w:r>
    <w:proofErr w:type="gramStart"/>
    <w:r w:rsidR="009644BB" w:rsidRPr="00473F2E">
      <w:rPr>
        <w:sz w:val="18"/>
        <w:szCs w:val="18"/>
      </w:rPr>
      <w:t>AN</w:t>
    </w:r>
    <w:r w:rsidR="005E2635">
      <w:rPr>
        <w:sz w:val="18"/>
        <w:szCs w:val="18"/>
      </w:rPr>
      <w:t>ADOLU  LİSESİ</w:t>
    </w:r>
    <w:proofErr w:type="gramEnd"/>
    <w:r w:rsidR="005E2635">
      <w:rPr>
        <w:sz w:val="18"/>
        <w:szCs w:val="18"/>
      </w:rPr>
      <w:t xml:space="preserve"> 2017-2018</w:t>
    </w:r>
    <w:r w:rsidR="00C9560E">
      <w:rPr>
        <w:sz w:val="18"/>
        <w:szCs w:val="18"/>
      </w:rPr>
      <w:t xml:space="preserve">  </w:t>
    </w:r>
  </w:p>
  <w:p w:rsidR="009644BB" w:rsidRDefault="00EE4760" w:rsidP="00094432">
    <w:pPr>
      <w:pStyle w:val="GvdeMetni2"/>
      <w:rPr>
        <w:sz w:val="18"/>
        <w:szCs w:val="18"/>
      </w:rPr>
    </w:pPr>
    <w:r>
      <w:rPr>
        <w:sz w:val="18"/>
        <w:szCs w:val="18"/>
      </w:rPr>
      <w:t xml:space="preserve">EĞİTİM </w:t>
    </w:r>
    <w:r w:rsidR="00D914C6">
      <w:rPr>
        <w:sz w:val="18"/>
        <w:szCs w:val="18"/>
      </w:rPr>
      <w:t xml:space="preserve"> VE ÖĞRETİM YILI  10.A    VE  10.B </w:t>
    </w:r>
    <w:r w:rsidR="009A3DC9">
      <w:rPr>
        <w:sz w:val="18"/>
        <w:szCs w:val="18"/>
      </w:rPr>
      <w:t xml:space="preserve">  </w:t>
    </w:r>
    <w:r w:rsidR="00C9560E">
      <w:rPr>
        <w:sz w:val="18"/>
        <w:szCs w:val="18"/>
      </w:rPr>
      <w:t xml:space="preserve"> </w:t>
    </w:r>
    <w:r w:rsidR="008D1CE8">
      <w:rPr>
        <w:sz w:val="18"/>
        <w:szCs w:val="18"/>
      </w:rPr>
      <w:t xml:space="preserve">YARDIMCI </w:t>
    </w:r>
    <w:r w:rsidR="009A3DC9">
      <w:rPr>
        <w:sz w:val="18"/>
        <w:szCs w:val="18"/>
      </w:rPr>
      <w:t xml:space="preserve">HEMŞİRELİK  SINIFLARI, </w:t>
    </w:r>
    <w:r w:rsidR="00D914C6">
      <w:rPr>
        <w:sz w:val="18"/>
        <w:szCs w:val="18"/>
      </w:rPr>
      <w:t xml:space="preserve"> BESLENME </w:t>
    </w:r>
    <w:r w:rsidR="008D1CE8">
      <w:rPr>
        <w:sz w:val="18"/>
        <w:szCs w:val="18"/>
      </w:rPr>
      <w:t xml:space="preserve"> </w:t>
    </w:r>
    <w:proofErr w:type="gramStart"/>
    <w:r w:rsidR="009644BB" w:rsidRPr="00473F2E">
      <w:rPr>
        <w:sz w:val="18"/>
        <w:szCs w:val="18"/>
      </w:rPr>
      <w:t xml:space="preserve">DERSİ </w:t>
    </w:r>
    <w:r w:rsidR="009A3DC9">
      <w:rPr>
        <w:sz w:val="18"/>
        <w:szCs w:val="18"/>
      </w:rPr>
      <w:t>,</w:t>
    </w:r>
    <w:r w:rsidR="009644BB" w:rsidRPr="00473F2E">
      <w:rPr>
        <w:sz w:val="18"/>
        <w:szCs w:val="18"/>
      </w:rPr>
      <w:t xml:space="preserve">  ÜNİTELENDİRİLMİŞ</w:t>
    </w:r>
    <w:proofErr w:type="gramEnd"/>
    <w:r w:rsidR="009644BB" w:rsidRPr="00473F2E">
      <w:rPr>
        <w:sz w:val="18"/>
        <w:szCs w:val="18"/>
      </w:rPr>
      <w:t xml:space="preserve"> YILLIK PLANIDIR.</w:t>
    </w:r>
  </w:p>
  <w:p w:rsidR="00763EF2" w:rsidRPr="00473F2E" w:rsidRDefault="00763EF2" w:rsidP="00094432">
    <w:pPr>
      <w:pStyle w:val="GvdeMetni2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BF"/>
    <w:multiLevelType w:val="hybridMultilevel"/>
    <w:tmpl w:val="C8643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6CA"/>
    <w:multiLevelType w:val="hybridMultilevel"/>
    <w:tmpl w:val="38E28E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C48B7"/>
    <w:multiLevelType w:val="hybridMultilevel"/>
    <w:tmpl w:val="D320F9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5433"/>
    <w:multiLevelType w:val="hybridMultilevel"/>
    <w:tmpl w:val="F26A6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59F3"/>
    <w:multiLevelType w:val="hybridMultilevel"/>
    <w:tmpl w:val="05B2B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E271D"/>
    <w:multiLevelType w:val="hybridMultilevel"/>
    <w:tmpl w:val="6D5E1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B304B"/>
    <w:multiLevelType w:val="hybridMultilevel"/>
    <w:tmpl w:val="EF38D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D2868"/>
    <w:multiLevelType w:val="hybridMultilevel"/>
    <w:tmpl w:val="A8BE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94C31"/>
    <w:multiLevelType w:val="hybridMultilevel"/>
    <w:tmpl w:val="880CAA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6556A"/>
    <w:multiLevelType w:val="hybridMultilevel"/>
    <w:tmpl w:val="F5F20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B478A"/>
    <w:multiLevelType w:val="hybridMultilevel"/>
    <w:tmpl w:val="DB4C9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22EB5"/>
    <w:multiLevelType w:val="hybridMultilevel"/>
    <w:tmpl w:val="029EB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E32F4"/>
    <w:multiLevelType w:val="hybridMultilevel"/>
    <w:tmpl w:val="F08A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40618"/>
    <w:multiLevelType w:val="hybridMultilevel"/>
    <w:tmpl w:val="96E415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941C8"/>
    <w:multiLevelType w:val="hybridMultilevel"/>
    <w:tmpl w:val="8AE29DB8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50055B4"/>
    <w:multiLevelType w:val="hybridMultilevel"/>
    <w:tmpl w:val="1FAEA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F17A4"/>
    <w:multiLevelType w:val="hybridMultilevel"/>
    <w:tmpl w:val="64323F6A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571B7084"/>
    <w:multiLevelType w:val="hybridMultilevel"/>
    <w:tmpl w:val="94D40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B39F5"/>
    <w:multiLevelType w:val="hybridMultilevel"/>
    <w:tmpl w:val="770A472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82058A"/>
    <w:multiLevelType w:val="hybridMultilevel"/>
    <w:tmpl w:val="6C3CB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1376F"/>
    <w:multiLevelType w:val="hybridMultilevel"/>
    <w:tmpl w:val="AE80E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11177"/>
    <w:multiLevelType w:val="hybridMultilevel"/>
    <w:tmpl w:val="633EA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E538E"/>
    <w:multiLevelType w:val="hybridMultilevel"/>
    <w:tmpl w:val="4FF62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221A0"/>
    <w:multiLevelType w:val="hybridMultilevel"/>
    <w:tmpl w:val="807ED1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8"/>
  </w:num>
  <w:num w:numId="4">
    <w:abstractNumId w:val="16"/>
  </w:num>
  <w:num w:numId="5">
    <w:abstractNumId w:val="21"/>
  </w:num>
  <w:num w:numId="6">
    <w:abstractNumId w:val="17"/>
  </w:num>
  <w:num w:numId="7">
    <w:abstractNumId w:val="23"/>
  </w:num>
  <w:num w:numId="8">
    <w:abstractNumId w:val="14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19"/>
  </w:num>
  <w:num w:numId="14">
    <w:abstractNumId w:val="7"/>
  </w:num>
  <w:num w:numId="15">
    <w:abstractNumId w:val="1"/>
  </w:num>
  <w:num w:numId="16">
    <w:abstractNumId w:val="2"/>
  </w:num>
  <w:num w:numId="17">
    <w:abstractNumId w:val="20"/>
  </w:num>
  <w:num w:numId="18">
    <w:abstractNumId w:val="9"/>
  </w:num>
  <w:num w:numId="19">
    <w:abstractNumId w:val="5"/>
  </w:num>
  <w:num w:numId="20">
    <w:abstractNumId w:val="13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59"/>
    <w:rsid w:val="00010E9B"/>
    <w:rsid w:val="00012F81"/>
    <w:rsid w:val="00013390"/>
    <w:rsid w:val="0001554D"/>
    <w:rsid w:val="00031D36"/>
    <w:rsid w:val="000363C8"/>
    <w:rsid w:val="00045A99"/>
    <w:rsid w:val="00052561"/>
    <w:rsid w:val="00056823"/>
    <w:rsid w:val="00062570"/>
    <w:rsid w:val="00062B0C"/>
    <w:rsid w:val="00063E04"/>
    <w:rsid w:val="00064DE5"/>
    <w:rsid w:val="00070E59"/>
    <w:rsid w:val="00074526"/>
    <w:rsid w:val="0008130F"/>
    <w:rsid w:val="00091675"/>
    <w:rsid w:val="00093238"/>
    <w:rsid w:val="0009325D"/>
    <w:rsid w:val="00093953"/>
    <w:rsid w:val="00093DD5"/>
    <w:rsid w:val="00094432"/>
    <w:rsid w:val="000A2177"/>
    <w:rsid w:val="000A25A1"/>
    <w:rsid w:val="000A27E4"/>
    <w:rsid w:val="000A4FC2"/>
    <w:rsid w:val="000A5574"/>
    <w:rsid w:val="000A5B30"/>
    <w:rsid w:val="000A5C0C"/>
    <w:rsid w:val="000B7D0D"/>
    <w:rsid w:val="000C6BA2"/>
    <w:rsid w:val="000D632E"/>
    <w:rsid w:val="000E5871"/>
    <w:rsid w:val="001003D9"/>
    <w:rsid w:val="0010537C"/>
    <w:rsid w:val="00111C85"/>
    <w:rsid w:val="0012208E"/>
    <w:rsid w:val="00126F74"/>
    <w:rsid w:val="001518B2"/>
    <w:rsid w:val="00156C6F"/>
    <w:rsid w:val="00160353"/>
    <w:rsid w:val="00165349"/>
    <w:rsid w:val="001719F0"/>
    <w:rsid w:val="0017631D"/>
    <w:rsid w:val="00185B3F"/>
    <w:rsid w:val="001A407C"/>
    <w:rsid w:val="001A561B"/>
    <w:rsid w:val="001A63D1"/>
    <w:rsid w:val="001B7732"/>
    <w:rsid w:val="001C2B6F"/>
    <w:rsid w:val="001D4EAF"/>
    <w:rsid w:val="001D5328"/>
    <w:rsid w:val="001E3010"/>
    <w:rsid w:val="001E5449"/>
    <w:rsid w:val="001F2239"/>
    <w:rsid w:val="001F28AC"/>
    <w:rsid w:val="001F2EBD"/>
    <w:rsid w:val="00203CF2"/>
    <w:rsid w:val="00205BCE"/>
    <w:rsid w:val="002118F8"/>
    <w:rsid w:val="00224EDC"/>
    <w:rsid w:val="00227F67"/>
    <w:rsid w:val="00227F70"/>
    <w:rsid w:val="00230DD1"/>
    <w:rsid w:val="00241AF6"/>
    <w:rsid w:val="0024362E"/>
    <w:rsid w:val="00247850"/>
    <w:rsid w:val="00257A90"/>
    <w:rsid w:val="00272102"/>
    <w:rsid w:val="00272EB0"/>
    <w:rsid w:val="002823C9"/>
    <w:rsid w:val="00282899"/>
    <w:rsid w:val="00287081"/>
    <w:rsid w:val="0029117E"/>
    <w:rsid w:val="002924CC"/>
    <w:rsid w:val="00297091"/>
    <w:rsid w:val="002A4167"/>
    <w:rsid w:val="002B111C"/>
    <w:rsid w:val="002B2A1B"/>
    <w:rsid w:val="002B3138"/>
    <w:rsid w:val="002B3C53"/>
    <w:rsid w:val="002C6177"/>
    <w:rsid w:val="002D2128"/>
    <w:rsid w:val="002E0926"/>
    <w:rsid w:val="002E1BCB"/>
    <w:rsid w:val="002E285F"/>
    <w:rsid w:val="002E3A0F"/>
    <w:rsid w:val="002E3DD8"/>
    <w:rsid w:val="002E7839"/>
    <w:rsid w:val="003017DF"/>
    <w:rsid w:val="00301977"/>
    <w:rsid w:val="003161AB"/>
    <w:rsid w:val="0033356C"/>
    <w:rsid w:val="00333E34"/>
    <w:rsid w:val="00334D58"/>
    <w:rsid w:val="0033651B"/>
    <w:rsid w:val="0035362B"/>
    <w:rsid w:val="0035572D"/>
    <w:rsid w:val="00356F8D"/>
    <w:rsid w:val="00376687"/>
    <w:rsid w:val="00384F77"/>
    <w:rsid w:val="00394439"/>
    <w:rsid w:val="003A1562"/>
    <w:rsid w:val="003A1A88"/>
    <w:rsid w:val="003A4FAD"/>
    <w:rsid w:val="003C2B92"/>
    <w:rsid w:val="003C3629"/>
    <w:rsid w:val="003C4653"/>
    <w:rsid w:val="003C7DD1"/>
    <w:rsid w:val="003E153D"/>
    <w:rsid w:val="003E4C6A"/>
    <w:rsid w:val="003E62BE"/>
    <w:rsid w:val="003F06F6"/>
    <w:rsid w:val="003F1E35"/>
    <w:rsid w:val="003F41B5"/>
    <w:rsid w:val="00401AAE"/>
    <w:rsid w:val="004157AF"/>
    <w:rsid w:val="0042662D"/>
    <w:rsid w:val="00431C5B"/>
    <w:rsid w:val="00436FBA"/>
    <w:rsid w:val="004408CD"/>
    <w:rsid w:val="004410FE"/>
    <w:rsid w:val="00451AEC"/>
    <w:rsid w:val="00455C9B"/>
    <w:rsid w:val="00457C87"/>
    <w:rsid w:val="00457CF8"/>
    <w:rsid w:val="004674FD"/>
    <w:rsid w:val="00473F2E"/>
    <w:rsid w:val="004822E4"/>
    <w:rsid w:val="00482706"/>
    <w:rsid w:val="00486CEA"/>
    <w:rsid w:val="0049126C"/>
    <w:rsid w:val="00494B40"/>
    <w:rsid w:val="004A25CA"/>
    <w:rsid w:val="004A5999"/>
    <w:rsid w:val="004A5C11"/>
    <w:rsid w:val="004B160E"/>
    <w:rsid w:val="004B18AA"/>
    <w:rsid w:val="004B4425"/>
    <w:rsid w:val="004C4D85"/>
    <w:rsid w:val="004C5C3C"/>
    <w:rsid w:val="004D37FE"/>
    <w:rsid w:val="004D3CD3"/>
    <w:rsid w:val="004D4CF4"/>
    <w:rsid w:val="004D7963"/>
    <w:rsid w:val="004E1B48"/>
    <w:rsid w:val="004E34B7"/>
    <w:rsid w:val="004F0299"/>
    <w:rsid w:val="00502859"/>
    <w:rsid w:val="005050E0"/>
    <w:rsid w:val="00520D56"/>
    <w:rsid w:val="00521004"/>
    <w:rsid w:val="005271C9"/>
    <w:rsid w:val="0053244A"/>
    <w:rsid w:val="0053294E"/>
    <w:rsid w:val="00537DA6"/>
    <w:rsid w:val="005576B2"/>
    <w:rsid w:val="00562C61"/>
    <w:rsid w:val="00562CBA"/>
    <w:rsid w:val="00562E13"/>
    <w:rsid w:val="00562F93"/>
    <w:rsid w:val="0056442D"/>
    <w:rsid w:val="00566DDD"/>
    <w:rsid w:val="00591C76"/>
    <w:rsid w:val="00592EDD"/>
    <w:rsid w:val="00592F46"/>
    <w:rsid w:val="005978AE"/>
    <w:rsid w:val="00597B50"/>
    <w:rsid w:val="005A0574"/>
    <w:rsid w:val="005A0B21"/>
    <w:rsid w:val="005A3249"/>
    <w:rsid w:val="005B1C39"/>
    <w:rsid w:val="005B4C51"/>
    <w:rsid w:val="005C1D27"/>
    <w:rsid w:val="005C37BF"/>
    <w:rsid w:val="005E2635"/>
    <w:rsid w:val="005E6CA3"/>
    <w:rsid w:val="005E7699"/>
    <w:rsid w:val="005F0D9B"/>
    <w:rsid w:val="00600CF0"/>
    <w:rsid w:val="006021E9"/>
    <w:rsid w:val="00607911"/>
    <w:rsid w:val="00610EB7"/>
    <w:rsid w:val="0062207E"/>
    <w:rsid w:val="006256E4"/>
    <w:rsid w:val="006302AF"/>
    <w:rsid w:val="006419FE"/>
    <w:rsid w:val="00646C75"/>
    <w:rsid w:val="00650C1C"/>
    <w:rsid w:val="00656371"/>
    <w:rsid w:val="0066797F"/>
    <w:rsid w:val="006769BA"/>
    <w:rsid w:val="0068212A"/>
    <w:rsid w:val="00687851"/>
    <w:rsid w:val="0069181D"/>
    <w:rsid w:val="0069195E"/>
    <w:rsid w:val="00693884"/>
    <w:rsid w:val="006A2DB3"/>
    <w:rsid w:val="006A6A5F"/>
    <w:rsid w:val="006B105B"/>
    <w:rsid w:val="006B7D11"/>
    <w:rsid w:val="006C64EE"/>
    <w:rsid w:val="006D0DB6"/>
    <w:rsid w:val="006D6375"/>
    <w:rsid w:val="006F494D"/>
    <w:rsid w:val="006F4DE9"/>
    <w:rsid w:val="00705D7C"/>
    <w:rsid w:val="00710BBF"/>
    <w:rsid w:val="00713A2F"/>
    <w:rsid w:val="007149BB"/>
    <w:rsid w:val="00716B85"/>
    <w:rsid w:val="00717C30"/>
    <w:rsid w:val="0072106A"/>
    <w:rsid w:val="00722221"/>
    <w:rsid w:val="0072406F"/>
    <w:rsid w:val="0072476E"/>
    <w:rsid w:val="007266BF"/>
    <w:rsid w:val="0073159F"/>
    <w:rsid w:val="00731FE7"/>
    <w:rsid w:val="00736177"/>
    <w:rsid w:val="00740754"/>
    <w:rsid w:val="00750769"/>
    <w:rsid w:val="00762427"/>
    <w:rsid w:val="00763EF2"/>
    <w:rsid w:val="00764B44"/>
    <w:rsid w:val="00767AB3"/>
    <w:rsid w:val="007729CF"/>
    <w:rsid w:val="007758A6"/>
    <w:rsid w:val="0077624A"/>
    <w:rsid w:val="007769EF"/>
    <w:rsid w:val="007776B2"/>
    <w:rsid w:val="007944DB"/>
    <w:rsid w:val="00797D91"/>
    <w:rsid w:val="007A42FE"/>
    <w:rsid w:val="007A528F"/>
    <w:rsid w:val="007A5A04"/>
    <w:rsid w:val="007A6712"/>
    <w:rsid w:val="007A7B06"/>
    <w:rsid w:val="007A7D52"/>
    <w:rsid w:val="007B6E0C"/>
    <w:rsid w:val="007C00B1"/>
    <w:rsid w:val="007C3C4F"/>
    <w:rsid w:val="007C4D15"/>
    <w:rsid w:val="007D591E"/>
    <w:rsid w:val="007D5BF6"/>
    <w:rsid w:val="007E1245"/>
    <w:rsid w:val="007E47ED"/>
    <w:rsid w:val="007E51F6"/>
    <w:rsid w:val="007E54C8"/>
    <w:rsid w:val="007F1A72"/>
    <w:rsid w:val="007F1B82"/>
    <w:rsid w:val="007F71E0"/>
    <w:rsid w:val="00817A82"/>
    <w:rsid w:val="0082480A"/>
    <w:rsid w:val="008337C8"/>
    <w:rsid w:val="00844674"/>
    <w:rsid w:val="00870614"/>
    <w:rsid w:val="008736F4"/>
    <w:rsid w:val="0087783B"/>
    <w:rsid w:val="00880C7C"/>
    <w:rsid w:val="00887DA3"/>
    <w:rsid w:val="00893871"/>
    <w:rsid w:val="00893B61"/>
    <w:rsid w:val="00895507"/>
    <w:rsid w:val="00896C65"/>
    <w:rsid w:val="008A44D1"/>
    <w:rsid w:val="008A5A8D"/>
    <w:rsid w:val="008B17C4"/>
    <w:rsid w:val="008B411F"/>
    <w:rsid w:val="008C3799"/>
    <w:rsid w:val="008C3801"/>
    <w:rsid w:val="008C3CA7"/>
    <w:rsid w:val="008D1CE8"/>
    <w:rsid w:val="008E16D8"/>
    <w:rsid w:val="008F69D4"/>
    <w:rsid w:val="008F6B7D"/>
    <w:rsid w:val="00902F50"/>
    <w:rsid w:val="0090428F"/>
    <w:rsid w:val="009124B8"/>
    <w:rsid w:val="00914CD3"/>
    <w:rsid w:val="00917F0F"/>
    <w:rsid w:val="009238B6"/>
    <w:rsid w:val="00923968"/>
    <w:rsid w:val="00952266"/>
    <w:rsid w:val="009567BB"/>
    <w:rsid w:val="00956D11"/>
    <w:rsid w:val="009644BB"/>
    <w:rsid w:val="009708C0"/>
    <w:rsid w:val="009760E9"/>
    <w:rsid w:val="0098583A"/>
    <w:rsid w:val="0099428C"/>
    <w:rsid w:val="009950C7"/>
    <w:rsid w:val="009A3DC9"/>
    <w:rsid w:val="009B17FA"/>
    <w:rsid w:val="009C02A4"/>
    <w:rsid w:val="009C29F3"/>
    <w:rsid w:val="009C6AE7"/>
    <w:rsid w:val="009C74C2"/>
    <w:rsid w:val="009C7573"/>
    <w:rsid w:val="009D45D1"/>
    <w:rsid w:val="009D55CE"/>
    <w:rsid w:val="009E4210"/>
    <w:rsid w:val="009E462B"/>
    <w:rsid w:val="009E485A"/>
    <w:rsid w:val="009F0A48"/>
    <w:rsid w:val="009F181E"/>
    <w:rsid w:val="009F3AC2"/>
    <w:rsid w:val="009F61B0"/>
    <w:rsid w:val="00A01FAB"/>
    <w:rsid w:val="00A15D77"/>
    <w:rsid w:val="00A202D8"/>
    <w:rsid w:val="00A238ED"/>
    <w:rsid w:val="00A271EC"/>
    <w:rsid w:val="00A33D05"/>
    <w:rsid w:val="00A36B33"/>
    <w:rsid w:val="00A36FAD"/>
    <w:rsid w:val="00A43142"/>
    <w:rsid w:val="00A43FBE"/>
    <w:rsid w:val="00A47F18"/>
    <w:rsid w:val="00A5432F"/>
    <w:rsid w:val="00A61538"/>
    <w:rsid w:val="00A63A71"/>
    <w:rsid w:val="00A662A1"/>
    <w:rsid w:val="00A74DC4"/>
    <w:rsid w:val="00A74E0A"/>
    <w:rsid w:val="00A84F9B"/>
    <w:rsid w:val="00A86FD6"/>
    <w:rsid w:val="00A91E36"/>
    <w:rsid w:val="00AA2762"/>
    <w:rsid w:val="00AA5D8C"/>
    <w:rsid w:val="00AA7F66"/>
    <w:rsid w:val="00AB6546"/>
    <w:rsid w:val="00AC14FA"/>
    <w:rsid w:val="00AC76B7"/>
    <w:rsid w:val="00AD13E4"/>
    <w:rsid w:val="00AD43D0"/>
    <w:rsid w:val="00AE0059"/>
    <w:rsid w:val="00AE2A29"/>
    <w:rsid w:val="00AF0E0A"/>
    <w:rsid w:val="00AF2B67"/>
    <w:rsid w:val="00AF3597"/>
    <w:rsid w:val="00AF4A32"/>
    <w:rsid w:val="00AF5B9E"/>
    <w:rsid w:val="00B076E1"/>
    <w:rsid w:val="00B125AC"/>
    <w:rsid w:val="00B1542F"/>
    <w:rsid w:val="00B178E5"/>
    <w:rsid w:val="00B2131A"/>
    <w:rsid w:val="00B2419F"/>
    <w:rsid w:val="00B26909"/>
    <w:rsid w:val="00B27532"/>
    <w:rsid w:val="00B5468A"/>
    <w:rsid w:val="00B74742"/>
    <w:rsid w:val="00B7616D"/>
    <w:rsid w:val="00B85E78"/>
    <w:rsid w:val="00B90678"/>
    <w:rsid w:val="00B951E6"/>
    <w:rsid w:val="00B95DFD"/>
    <w:rsid w:val="00BB34FA"/>
    <w:rsid w:val="00BB54CE"/>
    <w:rsid w:val="00BC0DA4"/>
    <w:rsid w:val="00BC1050"/>
    <w:rsid w:val="00BC26BB"/>
    <w:rsid w:val="00BC411F"/>
    <w:rsid w:val="00BC6685"/>
    <w:rsid w:val="00BC6DD5"/>
    <w:rsid w:val="00BD4EB2"/>
    <w:rsid w:val="00BD6387"/>
    <w:rsid w:val="00BD642A"/>
    <w:rsid w:val="00BE2B71"/>
    <w:rsid w:val="00BE5706"/>
    <w:rsid w:val="00BE6223"/>
    <w:rsid w:val="00BF1DEA"/>
    <w:rsid w:val="00BF2D57"/>
    <w:rsid w:val="00BF2FD3"/>
    <w:rsid w:val="00C0077B"/>
    <w:rsid w:val="00C10FA1"/>
    <w:rsid w:val="00C20DBA"/>
    <w:rsid w:val="00C2490C"/>
    <w:rsid w:val="00C2648F"/>
    <w:rsid w:val="00C34A51"/>
    <w:rsid w:val="00C365C0"/>
    <w:rsid w:val="00C46655"/>
    <w:rsid w:val="00C521F1"/>
    <w:rsid w:val="00C530D3"/>
    <w:rsid w:val="00C65612"/>
    <w:rsid w:val="00C70008"/>
    <w:rsid w:val="00C759FB"/>
    <w:rsid w:val="00C83A1E"/>
    <w:rsid w:val="00C84CD9"/>
    <w:rsid w:val="00C85350"/>
    <w:rsid w:val="00C878F6"/>
    <w:rsid w:val="00C91312"/>
    <w:rsid w:val="00C9560E"/>
    <w:rsid w:val="00CA7CE9"/>
    <w:rsid w:val="00CB3855"/>
    <w:rsid w:val="00CB55F0"/>
    <w:rsid w:val="00CB5BF5"/>
    <w:rsid w:val="00CB5FDE"/>
    <w:rsid w:val="00CD0BA8"/>
    <w:rsid w:val="00CD492A"/>
    <w:rsid w:val="00CE4BC9"/>
    <w:rsid w:val="00CF3828"/>
    <w:rsid w:val="00CF482D"/>
    <w:rsid w:val="00D0071E"/>
    <w:rsid w:val="00D07C9F"/>
    <w:rsid w:val="00D14253"/>
    <w:rsid w:val="00D345F1"/>
    <w:rsid w:val="00D561E6"/>
    <w:rsid w:val="00D616A2"/>
    <w:rsid w:val="00D70F84"/>
    <w:rsid w:val="00D71C2A"/>
    <w:rsid w:val="00D76288"/>
    <w:rsid w:val="00D914C6"/>
    <w:rsid w:val="00DA0E6E"/>
    <w:rsid w:val="00DA35D5"/>
    <w:rsid w:val="00DA5B0D"/>
    <w:rsid w:val="00DA73D3"/>
    <w:rsid w:val="00DB34F8"/>
    <w:rsid w:val="00DB3C3A"/>
    <w:rsid w:val="00DB525B"/>
    <w:rsid w:val="00DC28D9"/>
    <w:rsid w:val="00DD36C5"/>
    <w:rsid w:val="00DD6261"/>
    <w:rsid w:val="00DD6AD3"/>
    <w:rsid w:val="00DD7C7C"/>
    <w:rsid w:val="00DE31A9"/>
    <w:rsid w:val="00DE43BD"/>
    <w:rsid w:val="00DF118A"/>
    <w:rsid w:val="00DF224E"/>
    <w:rsid w:val="00DF54D8"/>
    <w:rsid w:val="00DF5873"/>
    <w:rsid w:val="00E0505D"/>
    <w:rsid w:val="00E057C3"/>
    <w:rsid w:val="00E06065"/>
    <w:rsid w:val="00E1173C"/>
    <w:rsid w:val="00E11D38"/>
    <w:rsid w:val="00E1366E"/>
    <w:rsid w:val="00E140D1"/>
    <w:rsid w:val="00E143F4"/>
    <w:rsid w:val="00E22B95"/>
    <w:rsid w:val="00E23521"/>
    <w:rsid w:val="00E23BD5"/>
    <w:rsid w:val="00E25CF8"/>
    <w:rsid w:val="00E341FE"/>
    <w:rsid w:val="00E36DB2"/>
    <w:rsid w:val="00E5663F"/>
    <w:rsid w:val="00E57C1A"/>
    <w:rsid w:val="00E739EC"/>
    <w:rsid w:val="00E87542"/>
    <w:rsid w:val="00EA0725"/>
    <w:rsid w:val="00EA52B1"/>
    <w:rsid w:val="00EB0DB9"/>
    <w:rsid w:val="00EB27C6"/>
    <w:rsid w:val="00EB3BA8"/>
    <w:rsid w:val="00EB7594"/>
    <w:rsid w:val="00EC1D47"/>
    <w:rsid w:val="00EC3EAD"/>
    <w:rsid w:val="00EC5530"/>
    <w:rsid w:val="00EC603B"/>
    <w:rsid w:val="00ED262E"/>
    <w:rsid w:val="00ED4928"/>
    <w:rsid w:val="00ED636A"/>
    <w:rsid w:val="00EE15D2"/>
    <w:rsid w:val="00EE4760"/>
    <w:rsid w:val="00EF1FAE"/>
    <w:rsid w:val="00F004B8"/>
    <w:rsid w:val="00F00C0B"/>
    <w:rsid w:val="00F031B0"/>
    <w:rsid w:val="00F11DC8"/>
    <w:rsid w:val="00F123AB"/>
    <w:rsid w:val="00F12BB8"/>
    <w:rsid w:val="00F16138"/>
    <w:rsid w:val="00F23E11"/>
    <w:rsid w:val="00F25FE2"/>
    <w:rsid w:val="00F42C55"/>
    <w:rsid w:val="00F5430A"/>
    <w:rsid w:val="00F75E44"/>
    <w:rsid w:val="00F80AA7"/>
    <w:rsid w:val="00F81820"/>
    <w:rsid w:val="00F8593E"/>
    <w:rsid w:val="00F92540"/>
    <w:rsid w:val="00F95282"/>
    <w:rsid w:val="00FB72B8"/>
    <w:rsid w:val="00FC42EE"/>
    <w:rsid w:val="00FD4B9A"/>
    <w:rsid w:val="00FD77D7"/>
    <w:rsid w:val="00FE2BFE"/>
    <w:rsid w:val="00FE431A"/>
    <w:rsid w:val="00FE6A62"/>
    <w:rsid w:val="00FF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3F4"/>
    <w:pPr>
      <w:jc w:val="both"/>
    </w:pPr>
    <w:rPr>
      <w:sz w:val="24"/>
      <w:lang w:val="en-GB"/>
    </w:rPr>
  </w:style>
  <w:style w:type="paragraph" w:styleId="Balk1">
    <w:name w:val="heading 1"/>
    <w:basedOn w:val="Normal"/>
    <w:next w:val="Normal"/>
    <w:qFormat/>
    <w:rsid w:val="000E5871"/>
    <w:pPr>
      <w:keepNext/>
      <w:widowControl w:val="0"/>
      <w:jc w:val="center"/>
      <w:outlineLvl w:val="0"/>
    </w:pPr>
    <w:rPr>
      <w:b/>
      <w:snapToGrid w:val="0"/>
      <w:sz w:val="28"/>
    </w:rPr>
  </w:style>
  <w:style w:type="paragraph" w:styleId="Balk2">
    <w:name w:val="heading 2"/>
    <w:basedOn w:val="Normal"/>
    <w:next w:val="Normal"/>
    <w:qFormat/>
    <w:rsid w:val="000E5871"/>
    <w:pPr>
      <w:keepNext/>
      <w:widowControl w:val="0"/>
      <w:tabs>
        <w:tab w:val="left" w:pos="0"/>
        <w:tab w:val="left" w:pos="3435"/>
      </w:tabs>
      <w:spacing w:line="725" w:lineRule="exact"/>
      <w:ind w:hanging="4"/>
      <w:jc w:val="center"/>
      <w:outlineLvl w:val="1"/>
    </w:pPr>
    <w:rPr>
      <w:b/>
      <w:snapToGrid w:val="0"/>
    </w:rPr>
  </w:style>
  <w:style w:type="paragraph" w:styleId="Balk3">
    <w:name w:val="heading 3"/>
    <w:basedOn w:val="Normal"/>
    <w:next w:val="Normal"/>
    <w:qFormat/>
    <w:rsid w:val="000E5871"/>
    <w:pPr>
      <w:keepNext/>
      <w:spacing w:before="240" w:after="60"/>
      <w:outlineLvl w:val="2"/>
    </w:pPr>
    <w:rPr>
      <w:b/>
      <w:i/>
      <w:snapToGrid w:val="0"/>
      <w:sz w:val="22"/>
    </w:rPr>
  </w:style>
  <w:style w:type="paragraph" w:styleId="Balk4">
    <w:name w:val="heading 4"/>
    <w:basedOn w:val="Normal"/>
    <w:next w:val="Normal"/>
    <w:qFormat/>
    <w:rsid w:val="000E5871"/>
    <w:pPr>
      <w:keepNext/>
      <w:jc w:val="center"/>
      <w:outlineLvl w:val="3"/>
    </w:pPr>
    <w:rPr>
      <w:rFonts w:ascii="Arial" w:hAnsi="Arial"/>
      <w:b/>
      <w:bCs/>
      <w:sz w:val="20"/>
    </w:rPr>
  </w:style>
  <w:style w:type="paragraph" w:styleId="Balk5">
    <w:name w:val="heading 5"/>
    <w:basedOn w:val="Normal"/>
    <w:next w:val="Normal"/>
    <w:qFormat/>
    <w:rsid w:val="000E5871"/>
    <w:pPr>
      <w:keepNext/>
      <w:jc w:val="left"/>
      <w:outlineLvl w:val="4"/>
    </w:pPr>
    <w:rPr>
      <w:rFonts w:ascii="Arial" w:hAnsi="Arial"/>
      <w:b/>
      <w:bCs/>
      <w:sz w:val="20"/>
    </w:rPr>
  </w:style>
  <w:style w:type="paragraph" w:styleId="Balk6">
    <w:name w:val="heading 6"/>
    <w:basedOn w:val="Normal"/>
    <w:next w:val="Normal"/>
    <w:qFormat/>
    <w:rsid w:val="000E5871"/>
    <w:pPr>
      <w:keepNext/>
      <w:jc w:val="center"/>
      <w:outlineLvl w:val="5"/>
    </w:pPr>
    <w:rPr>
      <w:rFonts w:ascii="Arial" w:hAnsi="Arial"/>
      <w:b/>
      <w:bCs/>
      <w:sz w:val="16"/>
      <w:szCs w:val="16"/>
    </w:rPr>
  </w:style>
  <w:style w:type="paragraph" w:styleId="Balk7">
    <w:name w:val="heading 7"/>
    <w:basedOn w:val="Normal"/>
    <w:next w:val="Normal"/>
    <w:qFormat/>
    <w:rsid w:val="000E5871"/>
    <w:pPr>
      <w:keepNext/>
      <w:outlineLvl w:val="6"/>
    </w:pPr>
    <w:rPr>
      <w:rFonts w:ascii="Arial" w:hAnsi="Arial"/>
      <w:b/>
      <w:bCs/>
      <w:sz w:val="16"/>
      <w:szCs w:val="16"/>
      <w:u w:val="single"/>
    </w:rPr>
  </w:style>
  <w:style w:type="paragraph" w:styleId="Balk8">
    <w:name w:val="heading 8"/>
    <w:basedOn w:val="Normal"/>
    <w:next w:val="Normal"/>
    <w:qFormat/>
    <w:rsid w:val="000E5871"/>
    <w:pPr>
      <w:keepNext/>
      <w:jc w:val="left"/>
      <w:outlineLvl w:val="7"/>
    </w:pPr>
    <w:rPr>
      <w:rFonts w:ascii="Arial" w:eastAsia="Arial Unicode MS" w:hAnsi="Arial" w:cs="Arial Unicode MS"/>
      <w:b/>
      <w:bCs/>
      <w:sz w:val="16"/>
      <w:szCs w:val="16"/>
    </w:rPr>
  </w:style>
  <w:style w:type="paragraph" w:styleId="Balk9">
    <w:name w:val="heading 9"/>
    <w:basedOn w:val="Normal"/>
    <w:next w:val="Normal"/>
    <w:qFormat/>
    <w:rsid w:val="000E5871"/>
    <w:pPr>
      <w:keepNext/>
      <w:outlineLvl w:val="8"/>
    </w:pPr>
    <w:rPr>
      <w:rFonts w:ascii="Arial" w:eastAsia="Arial Unicode MS" w:hAnsi="Arial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l24">
    <w:name w:val="xl24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5">
    <w:name w:val="xl25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xl26">
    <w:name w:val="xl26"/>
    <w:basedOn w:val="Normal"/>
    <w:rsid w:val="000E5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7">
    <w:name w:val="xl27"/>
    <w:basedOn w:val="Normal"/>
    <w:rsid w:val="000E587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28">
    <w:name w:val="xl28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xl29">
    <w:name w:val="xl29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0">
    <w:name w:val="xl30"/>
    <w:basedOn w:val="Normal"/>
    <w:rsid w:val="000E5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1">
    <w:name w:val="xl31"/>
    <w:basedOn w:val="Normal"/>
    <w:rsid w:val="000E5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32">
    <w:name w:val="xl32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3">
    <w:name w:val="xl33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4">
    <w:name w:val="xl34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35">
    <w:name w:val="xl35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36">
    <w:name w:val="xl36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37">
    <w:name w:val="xl37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8">
    <w:name w:val="xl38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9">
    <w:name w:val="xl39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41">
    <w:name w:val="xl41"/>
    <w:basedOn w:val="Normal"/>
    <w:rsid w:val="000E5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2">
    <w:name w:val="xl42"/>
    <w:basedOn w:val="Normal"/>
    <w:rsid w:val="000E5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3">
    <w:name w:val="xl43"/>
    <w:basedOn w:val="Normal"/>
    <w:rsid w:val="000E5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4">
    <w:name w:val="xl44"/>
    <w:basedOn w:val="Normal"/>
    <w:rsid w:val="000E58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 Unicode MS"/>
      <w:sz w:val="14"/>
      <w:szCs w:val="14"/>
    </w:rPr>
  </w:style>
  <w:style w:type="paragraph" w:customStyle="1" w:styleId="xl45">
    <w:name w:val="xl45"/>
    <w:basedOn w:val="Normal"/>
    <w:rsid w:val="000E587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6">
    <w:name w:val="xl46"/>
    <w:basedOn w:val="Normal"/>
    <w:rsid w:val="000E587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47">
    <w:name w:val="xl47"/>
    <w:basedOn w:val="Normal"/>
    <w:rsid w:val="000E5871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eastAsia="Arial Unicode MS" w:hAnsi="Arial" w:cs="Arial Unicode MS"/>
      <w:sz w:val="16"/>
      <w:szCs w:val="16"/>
    </w:rPr>
  </w:style>
  <w:style w:type="paragraph" w:customStyle="1" w:styleId="xl48">
    <w:name w:val="xl48"/>
    <w:basedOn w:val="Normal"/>
    <w:rsid w:val="000E5871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49">
    <w:name w:val="xl49"/>
    <w:basedOn w:val="Normal"/>
    <w:rsid w:val="000E5871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0">
    <w:name w:val="xl50"/>
    <w:basedOn w:val="Normal"/>
    <w:rsid w:val="000E58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1">
    <w:name w:val="xl51"/>
    <w:basedOn w:val="Normal"/>
    <w:rsid w:val="000E5871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2">
    <w:name w:val="xl52"/>
    <w:basedOn w:val="Normal"/>
    <w:rsid w:val="000E587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3">
    <w:name w:val="xl53"/>
    <w:basedOn w:val="Normal"/>
    <w:rsid w:val="000E587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4">
    <w:name w:val="xl54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5">
    <w:name w:val="xl55"/>
    <w:basedOn w:val="Normal"/>
    <w:rsid w:val="000E5871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6">
    <w:name w:val="xl56"/>
    <w:basedOn w:val="Normal"/>
    <w:rsid w:val="000E587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7">
    <w:name w:val="xl57"/>
    <w:basedOn w:val="Normal"/>
    <w:rsid w:val="000E587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8">
    <w:name w:val="xl58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59">
    <w:name w:val="xl59"/>
    <w:basedOn w:val="Normal"/>
    <w:rsid w:val="000E5871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60">
    <w:name w:val="xl60"/>
    <w:basedOn w:val="Normal"/>
    <w:rsid w:val="000E5871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61">
    <w:name w:val="xl61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62">
    <w:name w:val="xl62"/>
    <w:basedOn w:val="Normal"/>
    <w:rsid w:val="000E5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styleId="Altbilgi">
    <w:name w:val="footer"/>
    <w:basedOn w:val="Normal"/>
    <w:rsid w:val="000E587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E5871"/>
  </w:style>
  <w:style w:type="paragraph" w:styleId="GvdeMetni">
    <w:name w:val="Body Text"/>
    <w:basedOn w:val="Normal"/>
    <w:rsid w:val="000E5871"/>
    <w:pPr>
      <w:jc w:val="left"/>
    </w:pPr>
    <w:rPr>
      <w:rFonts w:ascii="Arial" w:eastAsia="Arial Unicode MS" w:hAnsi="Arial" w:cs="Arial Unicode MS"/>
      <w:b/>
      <w:bCs/>
      <w:sz w:val="16"/>
      <w:szCs w:val="16"/>
    </w:rPr>
  </w:style>
  <w:style w:type="paragraph" w:styleId="bekMetni">
    <w:name w:val="Block Text"/>
    <w:basedOn w:val="Normal"/>
    <w:rsid w:val="000E5871"/>
    <w:pPr>
      <w:ind w:left="113" w:right="113"/>
      <w:jc w:val="center"/>
    </w:pPr>
    <w:rPr>
      <w:rFonts w:ascii="Arial" w:eastAsia="Arial Unicode MS" w:hAnsi="Arial" w:cs="Arial Unicode MS"/>
      <w:sz w:val="20"/>
      <w:szCs w:val="16"/>
    </w:rPr>
  </w:style>
  <w:style w:type="paragraph" w:styleId="stbilgi">
    <w:name w:val="header"/>
    <w:basedOn w:val="Normal"/>
    <w:rsid w:val="000E5871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0E5871"/>
    <w:pPr>
      <w:jc w:val="center"/>
    </w:pPr>
    <w:rPr>
      <w:rFonts w:ascii="Arial" w:hAnsi="Arial"/>
      <w:b/>
      <w:bCs/>
      <w:lang w:val="tr-TR"/>
    </w:rPr>
  </w:style>
  <w:style w:type="paragraph" w:styleId="GvdeMetniGirintisi">
    <w:name w:val="Body Text Indent"/>
    <w:basedOn w:val="Normal"/>
    <w:rsid w:val="000E5871"/>
    <w:pPr>
      <w:ind w:left="360"/>
      <w:jc w:val="left"/>
    </w:pPr>
    <w:rPr>
      <w:rFonts w:ascii="Arial" w:eastAsia="Arial Unicode MS" w:hAnsi="Arial" w:cs="Arial Unicode MS"/>
      <w:sz w:val="16"/>
      <w:szCs w:val="16"/>
      <w:lang w:val="tr-TR"/>
    </w:rPr>
  </w:style>
  <w:style w:type="paragraph" w:styleId="GvdeMetni3">
    <w:name w:val="Body Text 3"/>
    <w:basedOn w:val="Normal"/>
    <w:rsid w:val="000E5871"/>
    <w:pPr>
      <w:spacing w:line="300" w:lineRule="auto"/>
    </w:pPr>
    <w:rPr>
      <w:rFonts w:ascii="Tahoma" w:hAnsi="Tahoma"/>
      <w:sz w:val="16"/>
      <w:lang w:val="tr-TR"/>
    </w:rPr>
  </w:style>
  <w:style w:type="paragraph" w:styleId="GvdeMetniGirintisi2">
    <w:name w:val="Body Text Indent 2"/>
    <w:basedOn w:val="Normal"/>
    <w:rsid w:val="000E5871"/>
    <w:pPr>
      <w:spacing w:after="60"/>
      <w:ind w:left="119"/>
    </w:pPr>
    <w:rPr>
      <w:rFonts w:ascii="Tahoma" w:hAnsi="Tahoma"/>
      <w:sz w:val="16"/>
      <w:lang w:val="tr-TR"/>
    </w:rPr>
  </w:style>
  <w:style w:type="paragraph" w:styleId="BalonMetni">
    <w:name w:val="Balloon Text"/>
    <w:basedOn w:val="Normal"/>
    <w:semiHidden/>
    <w:rsid w:val="00CE4BC9"/>
    <w:pPr>
      <w:jc w:val="left"/>
    </w:pPr>
    <w:rPr>
      <w:rFonts w:ascii="Tahoma" w:hAnsi="Tahoma" w:cs="Tahoma"/>
      <w:sz w:val="16"/>
      <w:szCs w:val="16"/>
      <w:lang w:val="tr-TR"/>
    </w:rPr>
  </w:style>
  <w:style w:type="paragraph" w:customStyle="1" w:styleId="Default">
    <w:name w:val="Default"/>
    <w:rsid w:val="006021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alkYok1">
    <w:name w:val="Aralık Yok1"/>
    <w:rsid w:val="00ED4928"/>
    <w:rPr>
      <w:rFonts w:ascii="Calibri" w:hAnsi="Calibri" w:cs="Calibri"/>
      <w:sz w:val="22"/>
      <w:szCs w:val="22"/>
      <w:lang w:eastAsia="en-US"/>
    </w:rPr>
  </w:style>
  <w:style w:type="character" w:styleId="Kpr">
    <w:name w:val="Hyperlink"/>
    <w:rsid w:val="00705D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2794-D83E-4BE1-8FB5-C5BFA3FA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Ü R E</vt:lpstr>
      <vt:lpstr>S Ü R E</vt:lpstr>
    </vt:vector>
  </TitlesOfParts>
  <Company>c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Ü R E</dc:title>
  <dc:creator>a</dc:creator>
  <cp:lastModifiedBy>user</cp:lastModifiedBy>
  <cp:revision>3</cp:revision>
  <cp:lastPrinted>2014-09-03T12:49:00Z</cp:lastPrinted>
  <dcterms:created xsi:type="dcterms:W3CDTF">2017-09-12T21:03:00Z</dcterms:created>
  <dcterms:modified xsi:type="dcterms:W3CDTF">2017-09-12T21:05:00Z</dcterms:modified>
</cp:coreProperties>
</file>