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157"/>
      </w:tblGrid>
      <w:tr w:rsidR="00F62A57" w14:paraId="421B113B" w14:textId="77777777" w:rsidTr="00B03251">
        <w:tc>
          <w:tcPr>
            <w:tcW w:w="15157" w:type="dxa"/>
            <w:shd w:val="clear" w:color="auto" w:fill="FFF2CC" w:themeFill="accent4" w:themeFillTint="33"/>
          </w:tcPr>
          <w:p w14:paraId="6307ECFA" w14:textId="6D690D28" w:rsidR="00F62A57" w:rsidRPr="009850B9" w:rsidRDefault="00C31D47" w:rsidP="00C31D4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ŞAHİNBEY MESLEKİ VE TEKNİK </w:t>
            </w:r>
            <w:r w:rsidR="00F62A57" w:rsidRPr="009850B9">
              <w:rPr>
                <w:b/>
                <w:bCs/>
                <w:sz w:val="28"/>
                <w:szCs w:val="28"/>
              </w:rPr>
              <w:t>ANADOLU LİSESİ</w:t>
            </w:r>
          </w:p>
        </w:tc>
      </w:tr>
      <w:tr w:rsidR="00412E5E" w14:paraId="7BBA4F7A" w14:textId="77777777" w:rsidTr="00B03251">
        <w:tc>
          <w:tcPr>
            <w:tcW w:w="15157" w:type="dxa"/>
            <w:shd w:val="clear" w:color="auto" w:fill="FFF2CC" w:themeFill="accent4" w:themeFillTint="33"/>
          </w:tcPr>
          <w:p w14:paraId="542A743E" w14:textId="0E0DC1B5" w:rsidR="00412E5E" w:rsidRPr="00B05CC0" w:rsidRDefault="00C31D47" w:rsidP="00063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HASTA VE YAŞLI HİZMETLERİ</w:t>
            </w:r>
            <w:r w:rsidR="00412E5E" w:rsidRPr="00B05CC0">
              <w:rPr>
                <w:b/>
                <w:bCs/>
                <w:sz w:val="24"/>
                <w:szCs w:val="24"/>
              </w:rPr>
              <w:t xml:space="preserve"> ALANI</w:t>
            </w:r>
            <w:r w:rsidR="00063168">
              <w:rPr>
                <w:b/>
                <w:bCs/>
                <w:sz w:val="24"/>
                <w:szCs w:val="24"/>
              </w:rPr>
              <w:t xml:space="preserve"> 9</w:t>
            </w:r>
            <w:r w:rsidR="00063168" w:rsidRPr="00B05CC0">
              <w:rPr>
                <w:b/>
                <w:bCs/>
                <w:sz w:val="24"/>
                <w:szCs w:val="24"/>
              </w:rPr>
              <w:t>. SINIF</w:t>
            </w:r>
            <w:r w:rsidR="002369FE" w:rsidRPr="00B05CC0">
              <w:rPr>
                <w:b/>
                <w:bCs/>
                <w:sz w:val="24"/>
                <w:szCs w:val="24"/>
              </w:rPr>
              <w:t xml:space="preserve"> </w:t>
            </w:r>
            <w:r w:rsidR="00722537">
              <w:rPr>
                <w:b/>
                <w:bCs/>
                <w:sz w:val="24"/>
                <w:szCs w:val="24"/>
              </w:rPr>
              <w:t>MESLEKİ GELİŞİM ATÖLYESİ</w:t>
            </w:r>
            <w:r w:rsidR="002369FE" w:rsidRPr="00B05CC0">
              <w:rPr>
                <w:b/>
                <w:bCs/>
                <w:sz w:val="24"/>
                <w:szCs w:val="24"/>
              </w:rPr>
              <w:t xml:space="preserve"> DERSİ</w:t>
            </w:r>
            <w:r w:rsidR="000A3DEF" w:rsidRPr="00B05CC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2A57" w14:paraId="3B487DE5" w14:textId="77777777" w:rsidTr="00B03251">
        <w:tc>
          <w:tcPr>
            <w:tcW w:w="15157" w:type="dxa"/>
            <w:shd w:val="clear" w:color="auto" w:fill="FFF2CC" w:themeFill="accent4" w:themeFillTint="33"/>
          </w:tcPr>
          <w:p w14:paraId="2370D92E" w14:textId="19E7ABB9" w:rsidR="00F62A57" w:rsidRPr="00B05CC0" w:rsidRDefault="008376C3" w:rsidP="00C31D47">
            <w:pPr>
              <w:jc w:val="center"/>
              <w:rPr>
                <w:b/>
                <w:bCs/>
                <w:sz w:val="24"/>
                <w:szCs w:val="24"/>
              </w:rPr>
            </w:pPr>
            <w:r w:rsidRPr="00B05CC0">
              <w:rPr>
                <w:b/>
                <w:bCs/>
                <w:sz w:val="24"/>
                <w:szCs w:val="24"/>
              </w:rPr>
              <w:t>202</w:t>
            </w:r>
            <w:r w:rsidR="00C31D47">
              <w:rPr>
                <w:b/>
                <w:bCs/>
                <w:sz w:val="24"/>
                <w:szCs w:val="24"/>
              </w:rPr>
              <w:t>1 – 2022</w:t>
            </w:r>
            <w:r w:rsidRPr="00B05CC0">
              <w:rPr>
                <w:b/>
                <w:bCs/>
                <w:sz w:val="24"/>
                <w:szCs w:val="24"/>
              </w:rPr>
              <w:t xml:space="preserve"> EĞİTİM – ÖĞRETİM YILI</w:t>
            </w:r>
            <w:r w:rsidR="002369FE" w:rsidRPr="00B05CC0">
              <w:rPr>
                <w:b/>
                <w:bCs/>
                <w:sz w:val="24"/>
                <w:szCs w:val="24"/>
              </w:rPr>
              <w:t xml:space="preserve"> ÜNİTELENDİRİLMİŞ YILLIK PLAN</w:t>
            </w:r>
            <w:r w:rsidR="000A3DEF" w:rsidRPr="00B05CC0">
              <w:rPr>
                <w:b/>
                <w:bCs/>
                <w:sz w:val="24"/>
                <w:szCs w:val="24"/>
              </w:rPr>
              <w:t>I</w:t>
            </w:r>
          </w:p>
        </w:tc>
      </w:tr>
    </w:tbl>
    <w:p w14:paraId="660A65CF" w14:textId="4BC481B2" w:rsidR="00467C68" w:rsidRPr="004016A9" w:rsidRDefault="00467C68" w:rsidP="00F62A57">
      <w:pPr>
        <w:jc w:val="center"/>
        <w:rPr>
          <w:sz w:val="10"/>
          <w:szCs w:val="10"/>
        </w:rPr>
      </w:pPr>
    </w:p>
    <w:tbl>
      <w:tblPr>
        <w:tblStyle w:val="TabloKlavuzu"/>
        <w:tblW w:w="151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3562"/>
        <w:gridCol w:w="4252"/>
        <w:gridCol w:w="2126"/>
        <w:gridCol w:w="1701"/>
        <w:gridCol w:w="2105"/>
      </w:tblGrid>
      <w:tr w:rsidR="00CD57D3" w14:paraId="2863EEE9" w14:textId="77777777" w:rsidTr="0031655A">
        <w:trPr>
          <w:cantSplit/>
          <w:trHeight w:val="1134"/>
        </w:trPr>
        <w:tc>
          <w:tcPr>
            <w:tcW w:w="459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7635EDA8" w14:textId="0A32D844" w:rsidR="00CD57D3" w:rsidRPr="00DD2D2E" w:rsidRDefault="00CD57D3" w:rsidP="00DD2D2E">
            <w:pPr>
              <w:ind w:left="113" w:right="113"/>
              <w:jc w:val="center"/>
              <w:rPr>
                <w:b/>
                <w:bCs/>
              </w:rPr>
            </w:pPr>
            <w:r w:rsidRPr="00DD2D2E">
              <w:rPr>
                <w:b/>
                <w:bCs/>
              </w:rPr>
              <w:t>AY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0DEB2A37" w14:textId="67A0FD65" w:rsidR="00CD57D3" w:rsidRPr="00DD2D2E" w:rsidRDefault="00CD57D3" w:rsidP="00DD2D2E">
            <w:pPr>
              <w:ind w:left="113" w:right="113"/>
              <w:jc w:val="center"/>
              <w:rPr>
                <w:b/>
                <w:bCs/>
              </w:rPr>
            </w:pPr>
            <w:r w:rsidRPr="00DD2D2E">
              <w:rPr>
                <w:b/>
                <w:bCs/>
              </w:rPr>
              <w:t>HAFTA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1BF2DEA" w14:textId="36B07677" w:rsidR="00CD57D3" w:rsidRPr="001E494E" w:rsidRDefault="00CD57D3" w:rsidP="00DD2D2E">
            <w:pPr>
              <w:ind w:left="113" w:right="113"/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SAAT</w:t>
            </w:r>
          </w:p>
        </w:tc>
        <w:tc>
          <w:tcPr>
            <w:tcW w:w="3562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E512ABE" w14:textId="455D04FD" w:rsidR="00CD57D3" w:rsidRPr="001E494E" w:rsidRDefault="00CD57D3" w:rsidP="00434633">
            <w:pPr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KAZANIMLAR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B6BD845" w14:textId="660F75E2" w:rsidR="00CD57D3" w:rsidRPr="001E494E" w:rsidRDefault="00CD57D3" w:rsidP="000C71F4">
            <w:pPr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KONULAR</w:t>
            </w:r>
            <w:r>
              <w:rPr>
                <w:b/>
                <w:bCs/>
              </w:rPr>
              <w:t xml:space="preserve"> &amp; DAVRANIŞLAR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07C75F6" w14:textId="6D02B1CC" w:rsidR="00CD57D3" w:rsidRPr="001E494E" w:rsidRDefault="00CD57D3" w:rsidP="00434633">
            <w:pPr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ÖĞRENME- ÖĞRETME YÖNTEM VE TEKNİKLERİ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1C602C8" w14:textId="16746181" w:rsidR="00CD57D3" w:rsidRPr="001E494E" w:rsidRDefault="00CD57D3" w:rsidP="00434633">
            <w:pPr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KULLANILAN EĞİTİM TEKNOLOJİLERİ, ARAÇ VE GEREÇLERİ</w:t>
            </w:r>
          </w:p>
        </w:tc>
        <w:tc>
          <w:tcPr>
            <w:tcW w:w="2105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659722" w14:textId="4250E07F" w:rsidR="00CD57D3" w:rsidRPr="001E494E" w:rsidRDefault="00CD57D3" w:rsidP="00434633">
            <w:pPr>
              <w:jc w:val="center"/>
              <w:rPr>
                <w:b/>
                <w:bCs/>
              </w:rPr>
            </w:pPr>
            <w:r w:rsidRPr="001E494E">
              <w:rPr>
                <w:b/>
                <w:bCs/>
              </w:rPr>
              <w:t>DEĞERLENDİRME</w:t>
            </w:r>
          </w:p>
        </w:tc>
      </w:tr>
      <w:tr w:rsidR="004016A9" w14:paraId="4FE70B89" w14:textId="77777777" w:rsidTr="00387BE8">
        <w:trPr>
          <w:cantSplit/>
          <w:trHeight w:val="243"/>
        </w:trPr>
        <w:tc>
          <w:tcPr>
            <w:tcW w:w="15123" w:type="dxa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451944" w14:textId="176CA3EB" w:rsidR="004016A9" w:rsidRPr="00B93EF7" w:rsidRDefault="00D70FD1" w:rsidP="004016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EYLÜL 2021</w:t>
            </w:r>
          </w:p>
        </w:tc>
      </w:tr>
      <w:tr w:rsidR="00CD57D3" w14:paraId="3B3DCF54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DB26BB2" w14:textId="4FBF647D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0DA7F33" w14:textId="0B780A14" w:rsidR="00CD57D3" w:rsidRPr="007751CE" w:rsidRDefault="00EA3CB9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D57D3"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-06-10 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94ECB54" w14:textId="7744B54A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564B1FBA" w14:textId="77777777" w:rsidR="00CD57D3" w:rsidRDefault="00CD57D3" w:rsidP="00450114">
            <w:pPr>
              <w:rPr>
                <w:sz w:val="18"/>
                <w:szCs w:val="18"/>
              </w:rPr>
            </w:pPr>
            <w:r w:rsidRPr="00302664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Kuralların gerekliliğini ve işlevini toplumsal fayda açısından tartışır.</w:t>
            </w:r>
          </w:p>
          <w:p w14:paraId="7C42C70A" w14:textId="77777777" w:rsidR="00CD57D3" w:rsidRDefault="00CD57D3" w:rsidP="00450114">
            <w:pPr>
              <w:rPr>
                <w:sz w:val="18"/>
                <w:szCs w:val="18"/>
              </w:rPr>
            </w:pPr>
            <w:r w:rsidRPr="00302664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Meslek etiği ve ahilik ile ilgili temel kavramları (</w:t>
            </w:r>
            <w:r w:rsidR="00C41673">
              <w:rPr>
                <w:sz w:val="18"/>
                <w:szCs w:val="18"/>
              </w:rPr>
              <w:t>meslek etiği, ahilik, ahlak, etik vb.) ve ahilik ilkelerini açıklar.</w:t>
            </w:r>
          </w:p>
          <w:p w14:paraId="2EDB1C79" w14:textId="2DCC1E68" w:rsidR="006C4D08" w:rsidRPr="007751CE" w:rsidRDefault="006C4D08" w:rsidP="00450114">
            <w:pPr>
              <w:rPr>
                <w:sz w:val="18"/>
                <w:szCs w:val="18"/>
              </w:rPr>
            </w:pPr>
            <w:r w:rsidRPr="00302664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Geçmişten günümüze meslek kuruluşları ve ahiliğin tarihsel gelişimini açıklar.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7E1F5889" w14:textId="77777777" w:rsidR="00CD57D3" w:rsidRPr="00BB5EEE" w:rsidRDefault="00CD57D3" w:rsidP="00BB5EEE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>ÖĞRENME BİRİMİ – 1: MESLEK ETİĞİ VE AHİLİK</w:t>
            </w:r>
          </w:p>
          <w:p w14:paraId="290C14E7" w14:textId="77777777" w:rsidR="0031655A" w:rsidRDefault="0031655A" w:rsidP="00450114">
            <w:pPr>
              <w:rPr>
                <w:b/>
                <w:bCs/>
                <w:sz w:val="18"/>
                <w:szCs w:val="18"/>
              </w:rPr>
            </w:pPr>
          </w:p>
          <w:p w14:paraId="139486B9" w14:textId="7EB60C8A" w:rsidR="00CD57D3" w:rsidRPr="00CE6CE9" w:rsidRDefault="00CD57D3" w:rsidP="00450114">
            <w:pPr>
              <w:rPr>
                <w:b/>
                <w:bCs/>
                <w:sz w:val="18"/>
                <w:szCs w:val="18"/>
              </w:rPr>
            </w:pPr>
            <w:r w:rsidRPr="00CE6CE9">
              <w:rPr>
                <w:b/>
                <w:bCs/>
                <w:sz w:val="18"/>
                <w:szCs w:val="18"/>
              </w:rPr>
              <w:t>1.1. Temel Okuryazarlık Becerilere Göre Meslek Etiği ve Ahilik</w:t>
            </w:r>
          </w:p>
          <w:p w14:paraId="3F0BF4EA" w14:textId="77777777" w:rsidR="00CD57D3" w:rsidRDefault="007611EC" w:rsidP="00367296">
            <w:pPr>
              <w:pStyle w:val="ListeParagraf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Kuralların gerekliliği ve işlevinin toplumsal fayda açısından önemi</w:t>
            </w:r>
          </w:p>
          <w:p w14:paraId="4D572AA3" w14:textId="77777777" w:rsidR="007611EC" w:rsidRDefault="007611EC" w:rsidP="00367296">
            <w:pPr>
              <w:pStyle w:val="ListeParagraf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etiği ve ahilik ile ilgili temel kavramları</w:t>
            </w:r>
          </w:p>
          <w:p w14:paraId="50062498" w14:textId="77777777" w:rsidR="007611EC" w:rsidRDefault="007611EC" w:rsidP="00367296">
            <w:pPr>
              <w:pStyle w:val="ListeParagraf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Geçmişten günümüze meslek kuruluşları ve ahiliğin tarihsel gelişimi</w:t>
            </w:r>
          </w:p>
          <w:p w14:paraId="5A248B72" w14:textId="7684643B" w:rsidR="0031655A" w:rsidRPr="0031655A" w:rsidRDefault="0031655A" w:rsidP="0031655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0077ADE1" w14:textId="12F875E9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A564D49" w14:textId="2E1279BC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2BDF9402" w14:textId="77777777" w:rsidR="00CD57D3" w:rsidRPr="007751CE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638CD4FF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D47AD5B" w14:textId="7C7EDC82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1D26A81" w14:textId="5B60A964" w:rsidR="00CD57D3" w:rsidRPr="007751CE" w:rsidRDefault="00EA3CB9" w:rsidP="00EA3CB9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D57D3"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-13-17 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04CA6AA" w14:textId="21EBC6B4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51671CFB" w14:textId="77777777" w:rsidR="00CD57D3" w:rsidRDefault="00C93E89" w:rsidP="00450114">
            <w:pPr>
              <w:rPr>
                <w:sz w:val="18"/>
                <w:szCs w:val="18"/>
              </w:rPr>
            </w:pPr>
            <w:r w:rsidRPr="005E0982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Ahiliğin toplum düzenindeki yerini ve iş hayatına katkılarını açıklar.</w:t>
            </w:r>
          </w:p>
          <w:p w14:paraId="7449E23C" w14:textId="77777777" w:rsidR="00C93E89" w:rsidRDefault="00C93E89" w:rsidP="00450114">
            <w:pPr>
              <w:rPr>
                <w:sz w:val="18"/>
                <w:szCs w:val="18"/>
              </w:rPr>
            </w:pPr>
            <w:r w:rsidRPr="005E0982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Meslek etiği ve ahilik ile ilgili grup çalışmaları sırasında kendini yazılı ve sözlü ifade eder.</w:t>
            </w:r>
          </w:p>
          <w:p w14:paraId="21032B9C" w14:textId="77777777" w:rsidR="00C93E89" w:rsidRDefault="00C93E89" w:rsidP="00450114">
            <w:pPr>
              <w:rPr>
                <w:sz w:val="18"/>
                <w:szCs w:val="18"/>
              </w:rPr>
            </w:pPr>
            <w:r w:rsidRPr="005E0982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Ahilik ve meslek etiği ile ilgili grup çalışmaları sırasında arkadaşları ile iş birliği içinde çalışır.</w:t>
            </w:r>
          </w:p>
          <w:p w14:paraId="35C117F3" w14:textId="77777777" w:rsidR="0031655A" w:rsidRDefault="00C93E89" w:rsidP="00450114">
            <w:pPr>
              <w:rPr>
                <w:sz w:val="18"/>
                <w:szCs w:val="18"/>
              </w:rPr>
            </w:pPr>
            <w:r w:rsidRPr="005E0982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Meslek etiği ve ahilik ile ilgili grup çalışmasındaki deneyimlerinden yola çıkarak iletişim engellerini açıklar.</w:t>
            </w:r>
          </w:p>
          <w:p w14:paraId="34DC33A5" w14:textId="77777777" w:rsidR="0031655A" w:rsidRDefault="0031655A" w:rsidP="00450114">
            <w:pPr>
              <w:rPr>
                <w:sz w:val="18"/>
                <w:szCs w:val="18"/>
              </w:rPr>
            </w:pPr>
          </w:p>
          <w:p w14:paraId="67A28C64" w14:textId="4BC08C89" w:rsidR="0031655A" w:rsidRPr="007751CE" w:rsidRDefault="0031655A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26E7F642" w14:textId="77777777" w:rsidR="00CD57D3" w:rsidRPr="00CE6CE9" w:rsidRDefault="00CD57D3" w:rsidP="00CE6CE9">
            <w:pPr>
              <w:rPr>
                <w:b/>
                <w:bCs/>
                <w:sz w:val="18"/>
                <w:szCs w:val="18"/>
              </w:rPr>
            </w:pPr>
            <w:r w:rsidRPr="00CE6CE9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 Meslek Etiği ve Ahilik</w:t>
            </w:r>
          </w:p>
          <w:p w14:paraId="2366403B" w14:textId="77777777" w:rsidR="00CD57D3" w:rsidRDefault="00E444A9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Ahiliğin toplum düzenindeki yeri ve iş hayatına katkıları</w:t>
            </w:r>
          </w:p>
          <w:p w14:paraId="3CC0F744" w14:textId="77777777" w:rsidR="00E444A9" w:rsidRDefault="00E444A9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etiği</w:t>
            </w:r>
          </w:p>
          <w:p w14:paraId="268CE324" w14:textId="77777777" w:rsidR="00E444A9" w:rsidRDefault="00E444A9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Ahilik ve meslek etiği</w:t>
            </w:r>
          </w:p>
          <w:p w14:paraId="5D1118AA" w14:textId="0264B7C1" w:rsidR="00E444A9" w:rsidRPr="00C93E89" w:rsidRDefault="00E444A9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etiği ve iletişim engelleri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6C2353F1" w14:textId="0D5C7DCE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2584235" w14:textId="7B96D130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16DC493D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Atatürk’ün Milli Eğitime Verdiği Önem</w:t>
            </w:r>
          </w:p>
          <w:p w14:paraId="39640C29" w14:textId="0A7060B5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17-21 Eylül İlköğretim Haftası</w:t>
            </w:r>
          </w:p>
          <w:p w14:paraId="2EF0B642" w14:textId="0D23074F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Eylül Gaziler Haftası</w:t>
            </w:r>
          </w:p>
        </w:tc>
      </w:tr>
      <w:tr w:rsidR="00CD57D3" w14:paraId="05031278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CD41E5E" w14:textId="29DE63E9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lastRenderedPageBreak/>
              <w:t>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09DCCEB" w14:textId="4BF92BA0" w:rsidR="00CD57D3" w:rsidRPr="007751CE" w:rsidRDefault="00EA3CB9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D57D3"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-20-24 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0CB4C3C" w14:textId="6D32B3BD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60901B87" w14:textId="455FFD6A" w:rsidR="00CD57D3" w:rsidRDefault="00AC3631" w:rsidP="00450114">
            <w:pPr>
              <w:rPr>
                <w:sz w:val="18"/>
                <w:szCs w:val="18"/>
              </w:rPr>
            </w:pPr>
            <w:r w:rsidRPr="006E60D1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Gözlem ve deneyimlerinden yola çıkarak meslek etiği ile ilgili problemleri tanımlar.</w:t>
            </w:r>
          </w:p>
          <w:p w14:paraId="0E89AE57" w14:textId="3248A68E" w:rsidR="00AC3631" w:rsidRDefault="00AC3631" w:rsidP="00450114">
            <w:pPr>
              <w:rPr>
                <w:sz w:val="18"/>
                <w:szCs w:val="18"/>
              </w:rPr>
            </w:pPr>
            <w:r w:rsidRPr="006E60D1">
              <w:rPr>
                <w:b/>
                <w:bCs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Meslek etiği ve ahilik ile ilgili verilen problem durumlarını eleştirel okuma ile analiz eder.</w:t>
            </w:r>
          </w:p>
          <w:p w14:paraId="282A5A72" w14:textId="4E066C92" w:rsidR="00AC3631" w:rsidRDefault="00AC3631" w:rsidP="00450114">
            <w:pPr>
              <w:rPr>
                <w:sz w:val="18"/>
                <w:szCs w:val="18"/>
              </w:rPr>
            </w:pPr>
            <w:r w:rsidRPr="006E60D1">
              <w:rPr>
                <w:b/>
                <w:bCs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Meslek etiği ve ahilik ile ilgili bir problemin olası sebeplerini ve çözüm yollarını araştırır.</w:t>
            </w:r>
          </w:p>
          <w:p w14:paraId="67800AA8" w14:textId="15883115" w:rsidR="00AC3631" w:rsidRDefault="00AC3631" w:rsidP="00450114">
            <w:pPr>
              <w:rPr>
                <w:sz w:val="18"/>
                <w:szCs w:val="18"/>
              </w:rPr>
            </w:pPr>
            <w:r w:rsidRPr="006E60D1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Meslek etiği ve ahilik ile ilgili probleme ilişkin çıkarımda bulunur.</w:t>
            </w:r>
          </w:p>
          <w:p w14:paraId="14AFF435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32384CC0" w14:textId="160A41C3" w:rsidR="00CD57D3" w:rsidRPr="007751CE" w:rsidRDefault="00CD57D3" w:rsidP="00450114">
            <w:pPr>
              <w:rPr>
                <w:sz w:val="18"/>
                <w:szCs w:val="18"/>
              </w:rPr>
            </w:pPr>
            <w:r w:rsidRPr="003029AC">
              <w:rPr>
                <w:color w:val="FF0000"/>
                <w:sz w:val="18"/>
                <w:szCs w:val="18"/>
              </w:rPr>
              <w:t>Atatürk’ün Cumhuriyetçilik İlkesi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189563A0" w14:textId="77777777" w:rsidR="00CD57D3" w:rsidRPr="00CE6CE9" w:rsidRDefault="00CD57D3" w:rsidP="001A5454">
            <w:pPr>
              <w:rPr>
                <w:b/>
                <w:bCs/>
                <w:sz w:val="18"/>
                <w:szCs w:val="18"/>
              </w:rPr>
            </w:pPr>
            <w:r w:rsidRPr="00CE6CE9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 Meslek Etiği ve Ahilik</w:t>
            </w:r>
          </w:p>
          <w:p w14:paraId="77FB60D0" w14:textId="77777777" w:rsidR="00CD57D3" w:rsidRDefault="0022493F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etiği ile ilgili problemlerin tanımlanması</w:t>
            </w:r>
          </w:p>
          <w:p w14:paraId="2D78B58A" w14:textId="77777777" w:rsidR="0022493F" w:rsidRDefault="0022493F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Verilen problem durumların eleştirel okuma ile analizi</w:t>
            </w:r>
          </w:p>
          <w:p w14:paraId="4A32B4A8" w14:textId="77777777" w:rsidR="0022493F" w:rsidRDefault="0022493F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Problemin olası sebepleri ve çözüm yolları</w:t>
            </w:r>
          </w:p>
          <w:p w14:paraId="45CCECFB" w14:textId="23F22801" w:rsidR="0022493F" w:rsidRPr="00C93E89" w:rsidRDefault="0022493F" w:rsidP="00C93E89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ilişkin çıkarımlar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6630199" w14:textId="627EAF3F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F413C8D" w14:textId="30BC852A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74BCAB43" w14:textId="77777777" w:rsidR="00CD57D3" w:rsidRPr="007751CE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597808E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61E83313" w14:textId="53AB9EB6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EYLÜL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23FC438F" w14:textId="1E85A812" w:rsidR="00CD57D3" w:rsidRPr="007751CE" w:rsidRDefault="00EA3CB9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CD57D3"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-27 EYLÜL-1 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1FB88EC2" w14:textId="4D265D62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314292D9" w14:textId="77777777" w:rsidR="00CD57D3" w:rsidRDefault="00EC20E5" w:rsidP="00450114">
            <w:pPr>
              <w:rPr>
                <w:sz w:val="18"/>
                <w:szCs w:val="18"/>
              </w:rPr>
            </w:pPr>
            <w:r w:rsidRPr="00254CDB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Tasarım odaklı düşünme yaklaşımının ilkelerini ve basamaklarını kullanır.</w:t>
            </w:r>
          </w:p>
          <w:p w14:paraId="064958BC" w14:textId="77BB05C3" w:rsidR="00EC20E5" w:rsidRPr="007751CE" w:rsidRDefault="00EC20E5" w:rsidP="00450114">
            <w:pPr>
              <w:rPr>
                <w:sz w:val="18"/>
                <w:szCs w:val="18"/>
              </w:rPr>
            </w:pPr>
            <w:r w:rsidRPr="00254CDB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İş yerinde sağlık ve güvenliği tehdit eden unsurları ve giderici tedbirleri açıklar.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6F7A5268" w14:textId="77777777" w:rsidR="00CD57D3" w:rsidRPr="00BB5EEE" w:rsidRDefault="00CD57D3" w:rsidP="00BB5EEE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ÖĞRENME BİRİMİ – 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İŞ SAĞLIĞI VE GÜVENLİĞİ</w:t>
            </w:r>
          </w:p>
          <w:p w14:paraId="492FB075" w14:textId="77777777" w:rsidR="003C7948" w:rsidRDefault="003C7948" w:rsidP="00BB5EEE">
            <w:pPr>
              <w:rPr>
                <w:b/>
                <w:bCs/>
                <w:sz w:val="18"/>
                <w:szCs w:val="18"/>
              </w:rPr>
            </w:pPr>
          </w:p>
          <w:p w14:paraId="42B84024" w14:textId="23387D67" w:rsidR="00CD57D3" w:rsidRDefault="00CD57D3" w:rsidP="00BB5E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>.1. Temel Okuryazarlık Becerilere Göre</w:t>
            </w:r>
            <w:r>
              <w:rPr>
                <w:b/>
                <w:bCs/>
                <w:sz w:val="18"/>
                <w:szCs w:val="18"/>
              </w:rPr>
              <w:t xml:space="preserve"> İş Sağlığı ve Güvenliği</w:t>
            </w:r>
          </w:p>
          <w:p w14:paraId="41BC27A4" w14:textId="77777777" w:rsidR="00CD57D3" w:rsidRDefault="00F25995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Tasarım odaklı düşünme yaklaşımının ilkeleri ve basamakları</w:t>
            </w:r>
          </w:p>
          <w:p w14:paraId="75864F51" w14:textId="77777777" w:rsidR="00F25995" w:rsidRDefault="00F25995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yerinde sağlık ve güvenliği tehdit edici unsurlar ve tehditleri giderici tedbirler</w:t>
            </w:r>
          </w:p>
          <w:p w14:paraId="268A3AB7" w14:textId="459162C1" w:rsidR="003C7948" w:rsidRPr="00E27707" w:rsidRDefault="003C7948" w:rsidP="003C7948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47891A27" w14:textId="6EAFB1E9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1BD2EA5" w14:textId="4024FFCE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01B3600A" w14:textId="555192EC" w:rsidR="00CD57D3" w:rsidRPr="007751CE" w:rsidRDefault="00CD57D3" w:rsidP="00450114">
            <w:pPr>
              <w:rPr>
                <w:sz w:val="18"/>
                <w:szCs w:val="18"/>
              </w:rPr>
            </w:pPr>
          </w:p>
        </w:tc>
      </w:tr>
      <w:tr w:rsidR="001C2219" w14:paraId="456B4B73" w14:textId="77777777" w:rsidTr="003409EF">
        <w:trPr>
          <w:cantSplit/>
          <w:trHeight w:val="283"/>
        </w:trPr>
        <w:tc>
          <w:tcPr>
            <w:tcW w:w="15123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4F8342" w14:textId="494D385C" w:rsidR="001C2219" w:rsidRPr="00975997" w:rsidRDefault="001C2219" w:rsidP="00D70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EKİM 202</w:t>
            </w:r>
            <w:r w:rsidR="00D70FD1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CD57D3" w14:paraId="3A00B4E2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6CFAFC6F" w14:textId="6437151B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EKİM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73B30FBA" w14:textId="117FD6DA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-4-8 EKİM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376F57DE" w14:textId="53D95F07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5CD8FD61" w14:textId="77777777" w:rsidR="009801DB" w:rsidRDefault="009801DB" w:rsidP="009801DB">
            <w:pPr>
              <w:rPr>
                <w:sz w:val="18"/>
                <w:szCs w:val="18"/>
              </w:rPr>
            </w:pPr>
            <w:r w:rsidRPr="00254CDB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İş yerinde ortaya çıkabilecek kaza, yaralanma ve yangınlara karşı alınması gereken tedbirleri açıklar.</w:t>
            </w:r>
          </w:p>
          <w:p w14:paraId="458ABEE2" w14:textId="0B7D4FAD" w:rsidR="00CD57D3" w:rsidRPr="007751CE" w:rsidRDefault="009801DB" w:rsidP="009801DB">
            <w:pPr>
              <w:rPr>
                <w:sz w:val="18"/>
                <w:szCs w:val="18"/>
              </w:rPr>
            </w:pPr>
            <w:r w:rsidRPr="00254CDB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Meslek hastalıklarının sebeplerini, alınması gereken önlemleri açıklar.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52B492D0" w14:textId="77777777" w:rsidR="00CD57D3" w:rsidRDefault="005A35D1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yerinde ortaya çıkan kaza, yaralanma ve yangınlar</w:t>
            </w:r>
          </w:p>
          <w:p w14:paraId="206A3DA9" w14:textId="77777777" w:rsidR="005A35D1" w:rsidRDefault="005A35D1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Kaza, yaralanma ve yangınlara karşı alınması gereken tedbirler</w:t>
            </w:r>
          </w:p>
          <w:p w14:paraId="165250E7" w14:textId="77777777" w:rsidR="005A35D1" w:rsidRDefault="005A35D1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hastalıklarının sebepleri</w:t>
            </w:r>
          </w:p>
          <w:p w14:paraId="0B2933BA" w14:textId="77777777" w:rsidR="005A35D1" w:rsidRDefault="005A35D1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hastalıklara karşı alınması gereken tedbirler</w:t>
            </w:r>
          </w:p>
          <w:p w14:paraId="001BF692" w14:textId="3C9DC206" w:rsidR="003C7948" w:rsidRPr="00E27707" w:rsidRDefault="003C7948" w:rsidP="003C7948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33C24126" w14:textId="50825A7C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E4A11B7" w14:textId="398D2C91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3A967B30" w14:textId="1DB202BA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Ekim Hayvanları Koruma Haftası</w:t>
            </w:r>
          </w:p>
        </w:tc>
      </w:tr>
      <w:tr w:rsidR="00CD57D3" w14:paraId="687C16AF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82810C7" w14:textId="3EFF477A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418717E" w14:textId="70621E18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-11-15 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8C6C862" w14:textId="551F74FF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49DE0920" w14:textId="77777777" w:rsidR="00CD57D3" w:rsidRDefault="00AC6B9E" w:rsidP="00450114">
            <w:pPr>
              <w:rPr>
                <w:sz w:val="18"/>
                <w:szCs w:val="18"/>
              </w:rPr>
            </w:pPr>
            <w:r w:rsidRPr="00AC6B9E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Bireysel olarak İSG ile ilgili fikirlerini planlayarak kendi öğrenmesinin sorumluluğunu alır.</w:t>
            </w:r>
          </w:p>
          <w:p w14:paraId="1363C477" w14:textId="77777777" w:rsidR="00AC6B9E" w:rsidRDefault="00AC6B9E" w:rsidP="00450114">
            <w:pPr>
              <w:rPr>
                <w:sz w:val="18"/>
                <w:szCs w:val="18"/>
              </w:rPr>
            </w:pPr>
            <w:r w:rsidRPr="00AC6B9E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İSG ile ilgili yapılan grup çalışmasında kendini yazılı ve sözlü ifade eder.</w:t>
            </w:r>
          </w:p>
          <w:p w14:paraId="7D026117" w14:textId="6C8708A6" w:rsidR="00AC6B9E" w:rsidRPr="007751CE" w:rsidRDefault="00AC6B9E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1CCA2845" w14:textId="77777777" w:rsidR="00CD57D3" w:rsidRDefault="00CD57D3" w:rsidP="00E564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İş Sağlığı ve Güvenliği</w:t>
            </w:r>
          </w:p>
          <w:p w14:paraId="017E4AB6" w14:textId="77777777" w:rsidR="00CD57D3" w:rsidRDefault="00072084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İSG ile ilgili önlem ve tedbirleri artırmak için senaryo oluşturma ve öneri geliştirme </w:t>
            </w:r>
          </w:p>
          <w:p w14:paraId="5BCA942E" w14:textId="3ED305BB" w:rsidR="00F27855" w:rsidRPr="00E276E1" w:rsidRDefault="00072084" w:rsidP="00E276E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ile ilgili grup çalışmaları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2A4EBE01" w14:textId="344789BE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CA90CFC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  <w:p w14:paraId="29DC0588" w14:textId="46B22E5A" w:rsidR="003C7948" w:rsidRPr="007751CE" w:rsidRDefault="003C7948" w:rsidP="00450114">
            <w:pPr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78CCEBB9" w14:textId="5A88F142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08-12 Ekim Ahilik Kültürü Haftası</w:t>
            </w:r>
          </w:p>
        </w:tc>
      </w:tr>
      <w:tr w:rsidR="00CD57D3" w14:paraId="5AE1B952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B7F28CA" w14:textId="6265DE06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84CB8D4" w14:textId="7F2961B2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-18-22 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25B8924" w14:textId="2B0BC1E0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29BE8F5D" w14:textId="77777777" w:rsidR="00CD57D3" w:rsidRDefault="00AC6B9E" w:rsidP="00450114">
            <w:pPr>
              <w:rPr>
                <w:sz w:val="18"/>
                <w:szCs w:val="18"/>
              </w:rPr>
            </w:pPr>
            <w:r w:rsidRPr="00B96FAF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İSG ile ilgili yapılan grup çalışmasında arkadaşları ile iş birliği içinde çalışır.</w:t>
            </w:r>
          </w:p>
          <w:p w14:paraId="5CA8E1AC" w14:textId="390BB2C3" w:rsidR="00AC6B9E" w:rsidRPr="007751CE" w:rsidRDefault="00AC6B9E" w:rsidP="00450114">
            <w:pPr>
              <w:rPr>
                <w:sz w:val="18"/>
                <w:szCs w:val="18"/>
              </w:rPr>
            </w:pPr>
            <w:r w:rsidRPr="00B96FAF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İSG ile ilgili bir senaryo çerçevesinde kendisinin ve grup arkadaşının güçlü ve zayıf yanlarını belirtir.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65DE1D74" w14:textId="2470F2EA" w:rsidR="00E276E1" w:rsidRDefault="00E276E1" w:rsidP="00E276E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ile ilgili grup çalışmaları</w:t>
            </w:r>
            <w:r w:rsidR="00441B40">
              <w:rPr>
                <w:sz w:val="18"/>
                <w:szCs w:val="18"/>
              </w:rPr>
              <w:t xml:space="preserve"> ve iş birlikleri</w:t>
            </w:r>
          </w:p>
          <w:p w14:paraId="6D7AE564" w14:textId="151CD877" w:rsidR="00CD57D3" w:rsidRPr="00E27707" w:rsidRDefault="00E276E1" w:rsidP="00E276E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ile ilgili senaryo çerçevesinde güçlü ve zayıf yönlerinin tespiti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060F175B" w14:textId="013F3A76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1AE04C8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  <w:p w14:paraId="0BFFBA87" w14:textId="3C63F4AA" w:rsidR="003C7948" w:rsidRPr="007751CE" w:rsidRDefault="003C7948" w:rsidP="00450114">
            <w:pPr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6CA396EB" w14:textId="17FFFDC4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Ekim Birleşmiş Milletler Günü</w:t>
            </w:r>
          </w:p>
        </w:tc>
      </w:tr>
      <w:tr w:rsidR="00CD57D3" w14:paraId="61FF1B2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208F53AF" w14:textId="790369B0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lastRenderedPageBreak/>
              <w:t>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358A32B2" w14:textId="7195E7EA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-25-29 EKİM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11C7B381" w14:textId="32D8323B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478AA945" w14:textId="77777777" w:rsidR="00CD57D3" w:rsidRDefault="000606ED" w:rsidP="00450114">
            <w:pPr>
              <w:rPr>
                <w:sz w:val="18"/>
                <w:szCs w:val="18"/>
              </w:rPr>
            </w:pPr>
            <w:r w:rsidRPr="00C82739">
              <w:rPr>
                <w:b/>
                <w:bCs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İSG ile ilgili bir metindeki problem durumunu eleştirel okuma ile analiz eder.</w:t>
            </w:r>
          </w:p>
          <w:p w14:paraId="55E729C9" w14:textId="77777777" w:rsidR="000606ED" w:rsidRDefault="000606ED" w:rsidP="00450114">
            <w:pPr>
              <w:rPr>
                <w:sz w:val="18"/>
                <w:szCs w:val="18"/>
              </w:rPr>
            </w:pPr>
            <w:r w:rsidRPr="00C82739">
              <w:rPr>
                <w:b/>
                <w:bCs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İSG ile ilgili bir problemi çözmek için tasarım odaklı düşünme yöntemlerini kullanır.</w:t>
            </w:r>
          </w:p>
          <w:p w14:paraId="0D1B0C00" w14:textId="77777777" w:rsidR="00F26C18" w:rsidRDefault="00F26C18" w:rsidP="00450114">
            <w:pPr>
              <w:rPr>
                <w:sz w:val="18"/>
                <w:szCs w:val="18"/>
              </w:rPr>
            </w:pPr>
            <w:r w:rsidRPr="00C82739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İSG ile ilgili bir problemin çözümü için kendi araştırma sorusunu belirler.</w:t>
            </w:r>
          </w:p>
          <w:p w14:paraId="353E115D" w14:textId="0AED2463" w:rsidR="00426CAF" w:rsidRPr="007751CE" w:rsidRDefault="00426CAF" w:rsidP="00450114">
            <w:pPr>
              <w:rPr>
                <w:sz w:val="18"/>
                <w:szCs w:val="18"/>
              </w:rPr>
            </w:pPr>
            <w:r w:rsidRPr="00446018">
              <w:rPr>
                <w:b/>
                <w:bCs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İSG ile ilgili bir problemin çözümü için neden sonuç ilişkisi ile çözüm üretir.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74D2B783" w14:textId="77777777" w:rsidR="00CD57D3" w:rsidRPr="00CE6CE9" w:rsidRDefault="00CD57D3" w:rsidP="00FA31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 </w:t>
            </w:r>
            <w:r>
              <w:rPr>
                <w:b/>
                <w:bCs/>
                <w:sz w:val="18"/>
                <w:szCs w:val="18"/>
              </w:rPr>
              <w:t>İş Sağlığı ve Güvenliği</w:t>
            </w:r>
          </w:p>
          <w:p w14:paraId="194FCD5E" w14:textId="77777777" w:rsidR="00CD57D3" w:rsidRDefault="00974554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Olası problem durumu ile ilgili metin okuma işlemi ve neden-sonuç ilişkisi yorumlama</w:t>
            </w:r>
          </w:p>
          <w:p w14:paraId="438373E9" w14:textId="77777777" w:rsidR="00974554" w:rsidRDefault="00974554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ile ilgili problemi tasarım odaklı düşünme yöntemi ile çözülmesi</w:t>
            </w:r>
          </w:p>
          <w:p w14:paraId="7DA9F192" w14:textId="77777777" w:rsidR="00C2762C" w:rsidRDefault="00C2762C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probleminin çözümü için araştırma sorusunun belirlenmesi</w:t>
            </w:r>
          </w:p>
          <w:p w14:paraId="7FC7B5C2" w14:textId="77777777" w:rsidR="00426CAF" w:rsidRDefault="00426CAF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probleminin neden-sonuç ilişkisinin kullanılarak çözülmesi</w:t>
            </w:r>
          </w:p>
          <w:p w14:paraId="25DE1C31" w14:textId="6BFA637D" w:rsidR="003C7948" w:rsidRPr="003C7948" w:rsidRDefault="003C7948" w:rsidP="003C794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3B37FE3B" w14:textId="28ABA79B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6E20F5C6" w14:textId="100F5655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2603358C" w14:textId="77777777" w:rsidR="00CD57D3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29 Ekim Cumhuriyet Bayramı</w:t>
            </w:r>
          </w:p>
          <w:p w14:paraId="6429F8D9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Ekim-4 Kasım Kızılay Haftası</w:t>
            </w:r>
          </w:p>
          <w:p w14:paraId="01818CB1" w14:textId="0ACE4394" w:rsidR="00CD57D3" w:rsidRPr="007751CE" w:rsidRDefault="00CD57D3" w:rsidP="00450114">
            <w:pPr>
              <w:rPr>
                <w:sz w:val="18"/>
                <w:szCs w:val="18"/>
              </w:rPr>
            </w:pPr>
          </w:p>
        </w:tc>
      </w:tr>
      <w:tr w:rsidR="001C2219" w14:paraId="489E2C5B" w14:textId="77777777" w:rsidTr="00B73EB2">
        <w:trPr>
          <w:cantSplit/>
          <w:trHeight w:val="202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66555ED" w14:textId="036FCE5B" w:rsidR="001C2219" w:rsidRPr="00D72BD7" w:rsidRDefault="001C2219" w:rsidP="00D70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KASIM 202</w:t>
            </w:r>
            <w:r w:rsidR="00D70FD1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CD57D3" w14:paraId="0299DA2F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12C23BA8" w14:textId="5FB23240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KASIM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407764B6" w14:textId="48BFB521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-1-5 KASIM-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3F5F7B4D" w14:textId="5F040A7F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2F2A2C9E" w14:textId="77777777" w:rsidR="008A69F9" w:rsidRDefault="008A69F9" w:rsidP="00450114">
            <w:pPr>
              <w:rPr>
                <w:sz w:val="18"/>
                <w:szCs w:val="18"/>
              </w:rPr>
            </w:pPr>
            <w:r w:rsidRPr="00446018">
              <w:rPr>
                <w:b/>
                <w:bCs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 w:rsidR="0003736A">
              <w:rPr>
                <w:sz w:val="18"/>
                <w:szCs w:val="18"/>
              </w:rPr>
              <w:t>İSG ile ilgili bir problemin farklı çözüm yollarını araştırır.</w:t>
            </w:r>
          </w:p>
          <w:p w14:paraId="4B5D6A4F" w14:textId="77777777" w:rsidR="00426CAF" w:rsidRDefault="00426CAF" w:rsidP="00450114">
            <w:pPr>
              <w:rPr>
                <w:sz w:val="18"/>
                <w:szCs w:val="18"/>
              </w:rPr>
            </w:pPr>
            <w:r w:rsidRPr="00B258DE">
              <w:rPr>
                <w:b/>
                <w:bCs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İSG ile ilgili bir problemin çözümü için farklı veri toplama araçlarından uygun olanını kullanır.</w:t>
            </w:r>
          </w:p>
          <w:p w14:paraId="5BB66B08" w14:textId="77777777" w:rsidR="00B258DE" w:rsidRDefault="00B258DE" w:rsidP="00450114">
            <w:pPr>
              <w:rPr>
                <w:sz w:val="18"/>
                <w:szCs w:val="18"/>
              </w:rPr>
            </w:pPr>
            <w:r w:rsidRPr="00B258DE">
              <w:rPr>
                <w:b/>
                <w:bCs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İSG ile ilgili bir problemin çözümü için uygun prototipi geliştirir.</w:t>
            </w:r>
          </w:p>
          <w:p w14:paraId="4A4030F7" w14:textId="77777777" w:rsidR="003C7948" w:rsidRDefault="00B258DE" w:rsidP="00450114">
            <w:pPr>
              <w:rPr>
                <w:sz w:val="18"/>
                <w:szCs w:val="18"/>
              </w:rPr>
            </w:pPr>
            <w:r w:rsidRPr="00B258DE">
              <w:rPr>
                <w:b/>
                <w:bCs/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İSG ile ilgili problemin çözümü için geliştirilen prototipi test eder.</w:t>
            </w:r>
          </w:p>
          <w:p w14:paraId="4D0A0300" w14:textId="6FEF4BEA" w:rsidR="003C7948" w:rsidRPr="007751CE" w:rsidRDefault="003C7948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6FFFD1BA" w14:textId="77777777" w:rsidR="00BB6DDB" w:rsidRDefault="00BB6DDB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probleminin farklı çözüm yollarının araştırılması ve tespiti</w:t>
            </w:r>
          </w:p>
          <w:p w14:paraId="054C4342" w14:textId="77777777" w:rsidR="005333D5" w:rsidRDefault="005333D5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problem çözümünde kullanıla veri toplama araçları</w:t>
            </w:r>
          </w:p>
          <w:p w14:paraId="5B3E5923" w14:textId="77777777" w:rsidR="005333D5" w:rsidRDefault="005333D5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problemin çözümü için prototip geliştirme</w:t>
            </w:r>
          </w:p>
          <w:p w14:paraId="29516AE2" w14:textId="7EE8935B" w:rsidR="00B84E77" w:rsidRPr="00E27707" w:rsidRDefault="00B84E77" w:rsidP="00E27707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Geliştirilen prototipin test edilmesi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77C79B41" w14:textId="5A51A7F9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F9BFEE1" w14:textId="3D13B254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10B8B35C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2-8 Kasım Lösemili Çocuklar Haftası</w:t>
            </w:r>
          </w:p>
          <w:p w14:paraId="5E8DD7BA" w14:textId="63BEB13F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3-9 Kasım Organ Bağışı ve Nakli Haftası</w:t>
            </w:r>
          </w:p>
        </w:tc>
      </w:tr>
      <w:tr w:rsidR="00CD57D3" w14:paraId="7C9B53F8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353E7DB" w14:textId="3502E3BE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KASIM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4F2B1E7" w14:textId="7D949B6F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-8-12 KASIM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D9FA045" w14:textId="155AFF62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6BB57347" w14:textId="77777777" w:rsidR="002C41D4" w:rsidRDefault="00426CAF" w:rsidP="00450114">
            <w:pPr>
              <w:rPr>
                <w:sz w:val="18"/>
                <w:szCs w:val="18"/>
              </w:rPr>
            </w:pPr>
            <w:r w:rsidRPr="00336F2A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="002C41D4">
              <w:rPr>
                <w:sz w:val="18"/>
                <w:szCs w:val="18"/>
              </w:rPr>
              <w:t>Teknolojik gelişmeler ve endüstriyel dönüşüm ile ilgili kavramları açıklar.</w:t>
            </w:r>
          </w:p>
          <w:p w14:paraId="41109869" w14:textId="77777777" w:rsidR="002C41D4" w:rsidRDefault="002C41D4" w:rsidP="00450114">
            <w:pPr>
              <w:rPr>
                <w:sz w:val="18"/>
                <w:szCs w:val="18"/>
              </w:rPr>
            </w:pPr>
            <w:r w:rsidRPr="00336F2A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Geçmişten günümüze endüstriyel değişimin ve dönüşümün tarihsel gelişimini açıklar.</w:t>
            </w:r>
          </w:p>
          <w:p w14:paraId="3FD43721" w14:textId="2E1EBC4A" w:rsidR="00CD57D3" w:rsidRPr="007751CE" w:rsidRDefault="00CD57D3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2D2EC324" w14:textId="77777777" w:rsidR="00CD57D3" w:rsidRPr="00BB5EEE" w:rsidRDefault="00CD57D3" w:rsidP="00AF7DB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ÖĞRENME BİRİMİ – </w:t>
            </w: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TEKNOLOJİK GELİŞMELER VE ENDÜSTRİYEL DÖNÜŞÜM</w:t>
            </w:r>
          </w:p>
          <w:p w14:paraId="358AF3E4" w14:textId="77777777" w:rsidR="005F2D95" w:rsidRDefault="005F2D95" w:rsidP="00D87066">
            <w:pPr>
              <w:rPr>
                <w:b/>
                <w:bCs/>
                <w:sz w:val="18"/>
                <w:szCs w:val="18"/>
              </w:rPr>
            </w:pPr>
          </w:p>
          <w:p w14:paraId="55D4564C" w14:textId="7B02CD4D" w:rsidR="00D87066" w:rsidRDefault="00D87066" w:rsidP="00D870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>.1. Temel Okuryazarlık Becerilere Göre</w:t>
            </w:r>
            <w:r>
              <w:rPr>
                <w:b/>
                <w:bCs/>
                <w:sz w:val="18"/>
                <w:szCs w:val="18"/>
              </w:rPr>
              <w:t xml:space="preserve"> Teknolojik Gelişmeler ve Endüstriyel Dönüşüm</w:t>
            </w:r>
          </w:p>
          <w:p w14:paraId="3005E17C" w14:textId="77777777" w:rsidR="00CD57D3" w:rsidRDefault="008A008E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gelişmeler ve endüstriyel dönüşüm ile ilgili kavramlar</w:t>
            </w:r>
          </w:p>
          <w:p w14:paraId="0A28DF41" w14:textId="089BBA3D" w:rsidR="008A008E" w:rsidRPr="002658F5" w:rsidRDefault="00794328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Geçmişten günümüze endüstriyel değişimin ve dönüşümün tarihsel gelişimi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69BD10A4" w14:textId="2662E957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5344A62" w14:textId="48F710D7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47D8112E" w14:textId="5E8E085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10-16 Kasım Atatürk Haftası</w:t>
            </w:r>
          </w:p>
          <w:p w14:paraId="09E2CBBF" w14:textId="7FA0A0E6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Kasım Afet Eğitimi Hazırlık Günü</w:t>
            </w:r>
          </w:p>
          <w:p w14:paraId="5049955C" w14:textId="3466D963" w:rsidR="00CD57D3" w:rsidRDefault="00CD57D3" w:rsidP="00450114">
            <w:pPr>
              <w:rPr>
                <w:sz w:val="18"/>
                <w:szCs w:val="18"/>
              </w:rPr>
            </w:pPr>
          </w:p>
          <w:p w14:paraId="68AE8361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486FA1B6" w14:textId="77777777" w:rsidR="00F811E8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Sınavlar Okul İdaresi</w:t>
            </w:r>
          </w:p>
          <w:p w14:paraId="12164D2C" w14:textId="7D9B95AF" w:rsidR="00CD57D3" w:rsidRPr="00B54F87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Tarafından ilan edilecek takvime göre yapılacaktır.</w:t>
            </w:r>
          </w:p>
        </w:tc>
      </w:tr>
      <w:tr w:rsidR="001C2219" w14:paraId="0E51E5FD" w14:textId="77777777" w:rsidTr="001C2219">
        <w:trPr>
          <w:cantSplit/>
          <w:trHeight w:val="1091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DF139C4" w14:textId="4AE7CDFC" w:rsidR="001C2219" w:rsidRPr="00DD2D2E" w:rsidRDefault="001C2219" w:rsidP="00B93EF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KASIM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A420AF7" w14:textId="4DCBF8AE" w:rsidR="001C2219" w:rsidRPr="00DD2D2E" w:rsidRDefault="001C2219" w:rsidP="00B93EF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2AB7BD3" w14:textId="53022BE6" w:rsidR="001C2219" w:rsidRDefault="00722537" w:rsidP="00B93EF7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65983" w14:textId="5D0984F2" w:rsidR="001C2219" w:rsidRPr="007572A8" w:rsidRDefault="001C2219" w:rsidP="001C22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572A8">
              <w:rPr>
                <w:b/>
                <w:bCs/>
                <w:color w:val="0070C0"/>
                <w:sz w:val="24"/>
                <w:szCs w:val="24"/>
              </w:rPr>
              <w:t>1. ARA TATİL</w:t>
            </w:r>
          </w:p>
          <w:p w14:paraId="49599FBD" w14:textId="0556C470" w:rsidR="001C2219" w:rsidRDefault="00C31D47" w:rsidP="00C31D47">
            <w:pPr>
              <w:jc w:val="center"/>
            </w:pPr>
            <w:r>
              <w:rPr>
                <w:b/>
                <w:bCs/>
                <w:color w:val="0070C0"/>
                <w:sz w:val="24"/>
                <w:szCs w:val="24"/>
              </w:rPr>
              <w:t>15</w:t>
            </w:r>
            <w:r w:rsidR="001C2219" w:rsidRPr="007572A8">
              <w:rPr>
                <w:b/>
                <w:bCs/>
                <w:color w:val="0070C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70C0"/>
                <w:sz w:val="24"/>
                <w:szCs w:val="24"/>
              </w:rPr>
              <w:t>19 KASIM 2021</w:t>
            </w:r>
          </w:p>
        </w:tc>
      </w:tr>
      <w:tr w:rsidR="00CD57D3" w14:paraId="68F3561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76F0C398" w14:textId="39D60DD8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KASIM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0D8C9043" w14:textId="6CBABAE0" w:rsidR="00CD57D3" w:rsidRPr="007751CE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751CE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-22-26 KASIM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64871F7F" w14:textId="7D1969F1" w:rsidR="00CD57D3" w:rsidRPr="007751CE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4FA67F1C" w14:textId="77777777" w:rsidR="00336F2A" w:rsidRDefault="00336F2A" w:rsidP="00336F2A">
            <w:pPr>
              <w:rPr>
                <w:sz w:val="18"/>
                <w:szCs w:val="18"/>
              </w:rPr>
            </w:pPr>
            <w:r w:rsidRPr="00336F2A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Geçmişten günümüze endüstriyel değişimin ve dönüşümün tarihsel gelişimini açıklar.</w:t>
            </w:r>
          </w:p>
          <w:p w14:paraId="5F392A3F" w14:textId="41672C63" w:rsidR="00CD57D3" w:rsidRDefault="00336F2A" w:rsidP="00336F2A">
            <w:pPr>
              <w:rPr>
                <w:sz w:val="18"/>
                <w:szCs w:val="18"/>
              </w:rPr>
            </w:pPr>
            <w:r w:rsidRPr="00336F2A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Ülkemizdeki ve dünyadaki teknolojik gelişmeleri (günlük tüketim malzemeleri, ulaşım, lojistik vb.) değerlendirir.</w:t>
            </w:r>
          </w:p>
          <w:p w14:paraId="2F1695DE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2ED03E14" w14:textId="4A474F07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Öğretmenler Günü ve Önemi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2D99CB46" w14:textId="77777777" w:rsidR="00CD57D3" w:rsidRDefault="00065428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Geçmişten günümüze endüstriyel değişimin ve dönüşümün tarihsel gelişimi</w:t>
            </w:r>
          </w:p>
          <w:p w14:paraId="3315F5AC" w14:textId="6800EF07" w:rsidR="00065428" w:rsidRPr="002658F5" w:rsidRDefault="006F6CCE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Ülkemizdeki ve dünyadaki teknolojik gelişmeler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0938B88A" w14:textId="1E113FD4" w:rsidR="00CD57D3" w:rsidRPr="007751CE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600C3868" w14:textId="70D92C41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69D175D0" w14:textId="23DAF37F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Kasım Dünya Felsefe Günü</w:t>
            </w:r>
          </w:p>
          <w:p w14:paraId="21BC2322" w14:textId="0E6C7F02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21-27 Kasım Ağız ve Diş Sağlığı Haftası</w:t>
            </w:r>
          </w:p>
          <w:p w14:paraId="4FDCE96A" w14:textId="3B5D3CD8" w:rsidR="00CD57D3" w:rsidRPr="007751CE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Kasım Öğretmenler Günü</w:t>
            </w:r>
          </w:p>
        </w:tc>
      </w:tr>
      <w:tr w:rsidR="001C2219" w14:paraId="6A71057B" w14:textId="77777777" w:rsidTr="00A57D53">
        <w:trPr>
          <w:cantSplit/>
          <w:trHeight w:val="283"/>
        </w:trPr>
        <w:tc>
          <w:tcPr>
            <w:tcW w:w="15123" w:type="dxa"/>
            <w:gridSpan w:val="8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B5080FB" w14:textId="3669DE8D" w:rsidR="001C2219" w:rsidRPr="00FF4F28" w:rsidRDefault="00D70FD1" w:rsidP="00B93E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ARALIK 2021</w:t>
            </w:r>
          </w:p>
        </w:tc>
      </w:tr>
      <w:tr w:rsidR="00CD57D3" w14:paraId="28CCFCF3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5A3B3867" w14:textId="7A1D164D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2CEFA528" w14:textId="52A01A6F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-29 KASIM-3 ARALIK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009FABED" w14:textId="3FA07E20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488DD801" w14:textId="77777777" w:rsidR="00CD57D3" w:rsidRDefault="00DC1A43" w:rsidP="00450114">
            <w:pPr>
              <w:rPr>
                <w:sz w:val="18"/>
                <w:szCs w:val="18"/>
              </w:rPr>
            </w:pPr>
            <w:r w:rsidRPr="00B6650A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Teknolojik gelişmeler ve endüstriyel dönüşüm ile ilgili farklı fikirleri ve düşünceleri dikkate alır.</w:t>
            </w:r>
          </w:p>
          <w:p w14:paraId="31D01AE6" w14:textId="77777777" w:rsidR="00DC1A43" w:rsidRDefault="00DC1A43" w:rsidP="00450114">
            <w:pPr>
              <w:rPr>
                <w:sz w:val="18"/>
                <w:szCs w:val="18"/>
              </w:rPr>
            </w:pPr>
            <w:r w:rsidRPr="00B6650A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Teknolojik gelişmeler ve endüstriyel dönüşüm ile ilgili verilen yönergeye uygun iletişim araçlarını (yazılı ve/veya sözlü/sözsüz) kullanır.</w:t>
            </w:r>
          </w:p>
          <w:p w14:paraId="08936603" w14:textId="30B77A52" w:rsidR="002B0F28" w:rsidRPr="006212FA" w:rsidRDefault="002B0F28" w:rsidP="00450114">
            <w:pPr>
              <w:rPr>
                <w:sz w:val="18"/>
                <w:szCs w:val="18"/>
              </w:rPr>
            </w:pPr>
            <w:r w:rsidRPr="00B6650A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Teknolojinin kullanımı ile ilgili bir sunumda sözlü iletişimi destekleyen sözsüz iletişim unsurlarının önemini tartışır.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56E772DD" w14:textId="77777777" w:rsidR="00CD57D3" w:rsidRDefault="002658F5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Teknolojik Gelişmeler ve Endüstriyel Dönüşüm</w:t>
            </w:r>
          </w:p>
          <w:p w14:paraId="324944B3" w14:textId="77777777" w:rsidR="002658F5" w:rsidRDefault="006625E8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gelişmeler ve endüstriyel dönüşümle ile ilgili fikir ve düşüncelerin oluşturulması ve incelenmesi</w:t>
            </w:r>
          </w:p>
          <w:p w14:paraId="3A7A73DA" w14:textId="77777777" w:rsidR="006625E8" w:rsidRDefault="006625E8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araçlarının fikir ve düşünceler içeresinde kullanılması</w:t>
            </w:r>
          </w:p>
          <w:p w14:paraId="19D3A7DD" w14:textId="59FE7E9B" w:rsidR="006625E8" w:rsidRPr="002658F5" w:rsidRDefault="006625E8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Teknolojinin kullanımının sunum ile desteklenmesi ve sözsüz iletişimin öneminin tartışılması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0BC44E46" w14:textId="72707764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04FB8A65" w14:textId="4435CCAD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40F8EDF1" w14:textId="010E90C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Aralık Dünya AIDS Günü</w:t>
            </w:r>
          </w:p>
        </w:tc>
      </w:tr>
      <w:tr w:rsidR="00CD57D3" w14:paraId="79CA7D3C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B10AF85" w14:textId="4429A386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A2A78D4" w14:textId="6323064A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-6-10 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A6A2BFE" w14:textId="3913974F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08CBAC36" w14:textId="77777777" w:rsidR="00CD57D3" w:rsidRDefault="00B6650A" w:rsidP="00450114">
            <w:pPr>
              <w:rPr>
                <w:sz w:val="18"/>
                <w:szCs w:val="18"/>
              </w:rPr>
            </w:pPr>
            <w:r w:rsidRPr="000321A8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Teknolojik gelişmeler ve endüstriyel dönüşüm ile ilgili grup çalışmaları sırasında arkadaşları ile iş birliği içinde çalışır.</w:t>
            </w:r>
          </w:p>
          <w:p w14:paraId="5159115E" w14:textId="77777777" w:rsidR="00B6650A" w:rsidRDefault="00B6650A" w:rsidP="00450114">
            <w:pPr>
              <w:rPr>
                <w:sz w:val="18"/>
                <w:szCs w:val="18"/>
              </w:rPr>
            </w:pPr>
            <w:r w:rsidRPr="000321A8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Bireysel olarak teknolojik gelişmeler ve endüstriyel dönüşüm ile ilgili fikirlerini planlayarak kendi öğrenmesinin sorumluluğunu alır.</w:t>
            </w:r>
          </w:p>
          <w:p w14:paraId="162673FC" w14:textId="0A7B81CC" w:rsidR="00B6650A" w:rsidRPr="006212FA" w:rsidRDefault="00B6650A" w:rsidP="00450114">
            <w:pPr>
              <w:rPr>
                <w:sz w:val="18"/>
                <w:szCs w:val="18"/>
              </w:rPr>
            </w:pPr>
            <w:r w:rsidRPr="000321A8">
              <w:rPr>
                <w:b/>
                <w:bCs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Teknolojik gelişmeler ve endüstriyel dönüşüm ile ilgili yapılan grup çalışmasında kendini ve öğrendiklerini yazılı ve sözlü ifade eder.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0101508C" w14:textId="77777777" w:rsidR="00CD57D3" w:rsidRDefault="00B501D1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gelişmeler ve endüstriyel dönüşüm ile ilgili grup çalışmalarının yapılması</w:t>
            </w:r>
          </w:p>
          <w:p w14:paraId="36245661" w14:textId="77777777" w:rsidR="00B501D1" w:rsidRDefault="00B501D1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gelişmeler ve endüstriyel dönüşüm ile ilgili bireysel fikirlerin planlanması ve çözüm önerilerinin yansıtılması</w:t>
            </w:r>
          </w:p>
          <w:p w14:paraId="6D61B313" w14:textId="2B65606D" w:rsidR="00B501D1" w:rsidRPr="002658F5" w:rsidRDefault="00B501D1" w:rsidP="002658F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 çalışmasında oluşturulan bilgilerin yazılı ve sözlü ifade edilmesi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162F87B" w14:textId="46F0E9BC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CE337FD" w14:textId="76AFE7E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53E7AC51" w14:textId="76978E6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 Aralık İnsan Hakları ve Demokrasi Haftası</w:t>
            </w:r>
          </w:p>
        </w:tc>
      </w:tr>
      <w:tr w:rsidR="00CD57D3" w14:paraId="50BF56E4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8335085" w14:textId="380E9584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3A4E38C" w14:textId="51B52949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-13-17 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7BA348C" w14:textId="0B1375F5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7B2ADCD4" w14:textId="78A6DB15" w:rsidR="00CD57D3" w:rsidRDefault="0075591C" w:rsidP="00450114">
            <w:pPr>
              <w:rPr>
                <w:sz w:val="18"/>
                <w:szCs w:val="18"/>
              </w:rPr>
            </w:pPr>
            <w:r w:rsidRPr="003C659C">
              <w:rPr>
                <w:b/>
                <w:bCs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Teknolojinin kullanımı ile ilgili örnek bir videoyu sözsüz iletişim unsurları açısından analiz eder.</w:t>
            </w:r>
          </w:p>
          <w:p w14:paraId="089FC00D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7D7EABA8" w14:textId="285FB4ED" w:rsidR="00CD57D3" w:rsidRPr="006212FA" w:rsidRDefault="00CD57D3" w:rsidP="00450114">
            <w:pPr>
              <w:rPr>
                <w:sz w:val="18"/>
                <w:szCs w:val="18"/>
              </w:rPr>
            </w:pPr>
            <w:r w:rsidRPr="0062260D">
              <w:rPr>
                <w:color w:val="FF0000"/>
                <w:sz w:val="18"/>
                <w:szCs w:val="18"/>
              </w:rPr>
              <w:t>Atatürk’ün Laiklik İlkesi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5C6D3BE1" w14:textId="3E16168A" w:rsidR="00CD57D3" w:rsidRDefault="002658F5" w:rsidP="0045011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 </w:t>
            </w:r>
            <w:r>
              <w:rPr>
                <w:b/>
                <w:bCs/>
                <w:sz w:val="18"/>
                <w:szCs w:val="18"/>
              </w:rPr>
              <w:t>Teknolojik Gelişmeler ve Endüstriyel Dönüşüm</w:t>
            </w:r>
          </w:p>
          <w:p w14:paraId="4CCDF663" w14:textId="77777777" w:rsidR="002658F5" w:rsidRDefault="003B3F65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Teknolojinin kullanımı ile ilgili örnek bir videonun incelenmesi</w:t>
            </w:r>
          </w:p>
          <w:p w14:paraId="6BC17FD2" w14:textId="77777777" w:rsidR="003B3F65" w:rsidRDefault="003B3F65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Videodaki konuşmacının sözsüz iletişim unsurlarıyla analiz edilmesi</w:t>
            </w:r>
          </w:p>
          <w:p w14:paraId="5755DB0A" w14:textId="391B414B" w:rsidR="002B3A24" w:rsidRPr="00FE3151" w:rsidRDefault="002B3A24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Sunum değerlendirme formu ile videonun değerlendirilmesi</w:t>
            </w:r>
            <w:r w:rsidR="009F023C">
              <w:rPr>
                <w:sz w:val="18"/>
                <w:szCs w:val="18"/>
              </w:rPr>
              <w:t xml:space="preserve"> ve raporlanması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4560BF71" w14:textId="54FB092F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B9D2BE4" w14:textId="2E67C07F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47A99B80" w14:textId="4272A77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12-18 Aralık Türk Malları Haftası</w:t>
            </w:r>
          </w:p>
        </w:tc>
      </w:tr>
      <w:tr w:rsidR="00CD57D3" w14:paraId="013DD74F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775370D" w14:textId="3EECE81A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6CDDFD7" w14:textId="2DFDBEA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C31D47">
              <w:rPr>
                <w:b/>
                <w:bCs/>
                <w:sz w:val="18"/>
                <w:szCs w:val="18"/>
              </w:rPr>
              <w:t>-20-24 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3110715" w14:textId="04A0F3CD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1F499183" w14:textId="14C6408D" w:rsidR="00CD57D3" w:rsidRPr="006212FA" w:rsidRDefault="003C659C" w:rsidP="00450114">
            <w:pPr>
              <w:rPr>
                <w:sz w:val="18"/>
                <w:szCs w:val="18"/>
              </w:rPr>
            </w:pPr>
            <w:r w:rsidRPr="00CA1730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Teknolojik gelişmeler ve endüstriyel dönüşüm ile ilgili problemleri çözer.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50BBD8F8" w14:textId="77777777" w:rsidR="00CD57D3" w:rsidRDefault="00E8379E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 problemin çözüm yollarının analizi</w:t>
            </w:r>
          </w:p>
          <w:p w14:paraId="64713EAF" w14:textId="77777777" w:rsidR="00E8379E" w:rsidRDefault="00E8379E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Konu ile ilgili verilen metinlerin iş birliği içeresinden analizi</w:t>
            </w:r>
          </w:p>
          <w:p w14:paraId="48F535BE" w14:textId="77777777" w:rsidR="00D73429" w:rsidRDefault="00D73429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 çalışmaları ile akıl yürütülerek iddiaların geliştirilmeleri ve iddiaların doğruluğunun test edilmesi</w:t>
            </w:r>
          </w:p>
          <w:p w14:paraId="6E71AFC9" w14:textId="063214CA" w:rsidR="001657E0" w:rsidRPr="00FE3151" w:rsidRDefault="001657E0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 çalışmasının ve etkili iletişimin önemi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72FBED0" w14:textId="3BC95315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DB82301" w14:textId="513B4E97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7C23B759" w14:textId="65FE08EF" w:rsidR="00CD57D3" w:rsidRPr="006212FA" w:rsidRDefault="0005034F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Aralık Gaziantep’in düşman işgalinden kurtuluşu</w:t>
            </w:r>
          </w:p>
        </w:tc>
      </w:tr>
      <w:tr w:rsidR="00CD57D3" w14:paraId="7EDD54CE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3C799C7C" w14:textId="52EE3768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20751006" w14:textId="7A8793B5" w:rsidR="00CD57D3" w:rsidRPr="00C31D47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C31D47">
              <w:rPr>
                <w:b/>
                <w:bCs/>
                <w:sz w:val="14"/>
                <w:szCs w:val="14"/>
              </w:rPr>
              <w:t>5. HAFTA</w:t>
            </w:r>
            <w:r w:rsidR="00C31D47" w:rsidRPr="00C31D47">
              <w:rPr>
                <w:b/>
                <w:bCs/>
                <w:sz w:val="14"/>
                <w:szCs w:val="14"/>
              </w:rPr>
              <w:t>-27-31 ARALIK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45F4865A" w14:textId="2DB5B100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787B4551" w14:textId="47B951A8" w:rsidR="00F6253E" w:rsidRDefault="00F6253E" w:rsidP="00450114">
            <w:pPr>
              <w:rPr>
                <w:b/>
                <w:bCs/>
                <w:sz w:val="18"/>
                <w:szCs w:val="18"/>
              </w:rPr>
            </w:pPr>
            <w:r w:rsidRPr="00CA1730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Teknolojik gelişmeler ve endüstriyel dönüşüm ile ilgili problemleri çözer.</w:t>
            </w:r>
          </w:p>
          <w:p w14:paraId="50D3122C" w14:textId="77D31937" w:rsidR="00CD57D3" w:rsidRPr="006212FA" w:rsidRDefault="00CA1730" w:rsidP="00450114">
            <w:pPr>
              <w:rPr>
                <w:sz w:val="18"/>
                <w:szCs w:val="18"/>
              </w:rPr>
            </w:pPr>
            <w:r w:rsidRPr="00962012">
              <w:rPr>
                <w:b/>
                <w:bCs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Teknolojik gelişmeler ve endüstriyel dönüşüm ile ilgili verilenleri benzerlik ve farklılıklara göre sınıflandırır.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2345155C" w14:textId="7421DC3F" w:rsidR="00CD57D3" w:rsidRDefault="00473552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Verilen bir problemin </w:t>
            </w:r>
            <w:r w:rsidR="00C37F8B">
              <w:rPr>
                <w:sz w:val="18"/>
                <w:szCs w:val="18"/>
              </w:rPr>
              <w:t xml:space="preserve">zamana ve malzemelere göre </w:t>
            </w:r>
            <w:r>
              <w:rPr>
                <w:sz w:val="18"/>
                <w:szCs w:val="18"/>
              </w:rPr>
              <w:t>çözümü</w:t>
            </w:r>
          </w:p>
          <w:p w14:paraId="145982B4" w14:textId="0386380C" w:rsidR="00473552" w:rsidRPr="00FE3151" w:rsidRDefault="00473552" w:rsidP="00FE3151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gelişmeler ve endüstriyel dönüşüm ile ilgili verilenlerin benzerlikleri ve farklılıkları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0B22898B" w14:textId="799A9A02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7035F2E" w14:textId="69B3010A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67673EB3" w14:textId="6A93D240" w:rsidR="00CD57D3" w:rsidRPr="006212FA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1 Ocak Yılbaşı Tatili</w:t>
            </w:r>
          </w:p>
        </w:tc>
      </w:tr>
      <w:tr w:rsidR="00450114" w14:paraId="06EF2BC5" w14:textId="77777777" w:rsidTr="00273282">
        <w:trPr>
          <w:cantSplit/>
          <w:trHeight w:val="204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52F6981" w14:textId="30E8A34A" w:rsidR="00450114" w:rsidRPr="00E174FE" w:rsidRDefault="005C73D8" w:rsidP="004501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OCAK 2022</w:t>
            </w:r>
          </w:p>
        </w:tc>
      </w:tr>
      <w:tr w:rsidR="00CD57D3" w14:paraId="79643B19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0C0B65BD" w14:textId="34891B4B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OCAK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2C4AC3BA" w14:textId="6A919F51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-3-7 OCAK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4B4375A9" w14:textId="6DC1B382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0E792CC8" w14:textId="583F2EC1" w:rsidR="00CD57D3" w:rsidRDefault="000A2010" w:rsidP="00450114">
            <w:pPr>
              <w:rPr>
                <w:sz w:val="18"/>
                <w:szCs w:val="18"/>
              </w:rPr>
            </w:pPr>
            <w:r w:rsidRPr="00E55940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“Azalt, yeniden kullan, geri dönüştür.” ilkeleri çerçevesinde çevre ile ilgili kavramları açıklar.</w:t>
            </w:r>
          </w:p>
          <w:p w14:paraId="0AF18360" w14:textId="15FC70BF" w:rsidR="000A2010" w:rsidRDefault="000A2010" w:rsidP="00450114">
            <w:pPr>
              <w:rPr>
                <w:sz w:val="18"/>
                <w:szCs w:val="18"/>
              </w:rPr>
            </w:pPr>
            <w:r w:rsidRPr="00E55940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İnsan faaliyetlerinin hava, su ve toprak kirliliğine etkisini açıklar.</w:t>
            </w:r>
          </w:p>
          <w:p w14:paraId="59B7A5BC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7605ABFC" w14:textId="755DF629" w:rsidR="00CD57D3" w:rsidRPr="006212FA" w:rsidRDefault="00CD57D3" w:rsidP="00450114">
            <w:pPr>
              <w:rPr>
                <w:sz w:val="18"/>
                <w:szCs w:val="18"/>
              </w:rPr>
            </w:pPr>
            <w:r w:rsidRPr="009F545D">
              <w:rPr>
                <w:color w:val="FF0000"/>
                <w:sz w:val="18"/>
                <w:szCs w:val="18"/>
              </w:rPr>
              <w:t>Atatürk’ün Devletçilik İlkesi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49757AA4" w14:textId="77777777" w:rsidR="00CD57D3" w:rsidRPr="00BB5EEE" w:rsidRDefault="00CD57D3" w:rsidP="00410562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ÖĞRENME BİRİMİ – 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ÇEVRE KORUMA</w:t>
            </w:r>
          </w:p>
          <w:p w14:paraId="64B1D565" w14:textId="0FA395D9" w:rsidR="00CD57D3" w:rsidRDefault="005469C9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E6CE9">
              <w:rPr>
                <w:b/>
                <w:bCs/>
                <w:sz w:val="18"/>
                <w:szCs w:val="18"/>
              </w:rPr>
              <w:t>.1. Temel Okuryazarlık Becerilere Göre</w:t>
            </w:r>
            <w:r>
              <w:rPr>
                <w:b/>
                <w:bCs/>
                <w:sz w:val="18"/>
                <w:szCs w:val="18"/>
              </w:rPr>
              <w:t xml:space="preserve"> Çevre Koruma</w:t>
            </w:r>
          </w:p>
          <w:p w14:paraId="11B86C91" w14:textId="7B663207" w:rsidR="005469C9" w:rsidRDefault="00E5594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ile ilgili temel kavramlar</w:t>
            </w:r>
          </w:p>
          <w:p w14:paraId="1A9A2344" w14:textId="4C0261EF" w:rsidR="00E55940" w:rsidRDefault="00E5594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 kirliliği</w:t>
            </w:r>
          </w:p>
          <w:p w14:paraId="1273F05C" w14:textId="253D9BF5" w:rsidR="00E55940" w:rsidRDefault="00E5594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kirliliği</w:t>
            </w:r>
          </w:p>
          <w:p w14:paraId="03C29345" w14:textId="4B447299" w:rsidR="005469C9" w:rsidRPr="006212FA" w:rsidRDefault="00E55940" w:rsidP="00E55940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Toprak kirliliği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70703D43" w14:textId="244D584F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CEB1CB1" w14:textId="5E677943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02B874C4" w14:textId="77777777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5C93AE99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53C1B42" w14:textId="04B9096E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OCAK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DEE700B" w14:textId="6F99DD2F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2. HAFTA</w:t>
            </w:r>
            <w:r w:rsidR="003954DD" w:rsidRPr="003954DD">
              <w:rPr>
                <w:b/>
                <w:bCs/>
                <w:sz w:val="14"/>
                <w:szCs w:val="14"/>
              </w:rPr>
              <w:t>-10-14 OCAK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F4D3141" w14:textId="2E542950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3094B0D7" w14:textId="77777777" w:rsidR="00E55940" w:rsidRDefault="00E55940" w:rsidP="00E55940">
            <w:pPr>
              <w:rPr>
                <w:sz w:val="18"/>
                <w:szCs w:val="18"/>
              </w:rPr>
            </w:pPr>
            <w:r w:rsidRPr="00E55940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Her bireyin ürettiği atığın sorumluluğunu almasının ülke ekonomisine ve yaban hayata katkısını araştırır.</w:t>
            </w:r>
          </w:p>
          <w:p w14:paraId="4F6793F5" w14:textId="42D20791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461552D2" w14:textId="57CD15BD" w:rsidR="006D7F7E" w:rsidRDefault="006D7F7E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Atıkların çevresel etkileri</w:t>
            </w:r>
          </w:p>
          <w:p w14:paraId="57070C00" w14:textId="77777777" w:rsidR="00CD57D3" w:rsidRDefault="006D7F7E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bireyin ürettiği atığını</w:t>
            </w:r>
            <w:r w:rsidR="005272BF">
              <w:rPr>
                <w:sz w:val="18"/>
                <w:szCs w:val="18"/>
              </w:rPr>
              <w:t xml:space="preserve"> toplamanın ülke ekonomisine etkileri</w:t>
            </w:r>
          </w:p>
          <w:p w14:paraId="225A74ED" w14:textId="53C3BA1C" w:rsidR="005272BF" w:rsidRPr="00632AFF" w:rsidRDefault="005272BF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bireyin ürettiği atığını toplamanın yaban hayata etkileri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41D2E81" w14:textId="2A11661C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E8DDC4F" w14:textId="6EC4C761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1DEF871C" w14:textId="38BA2624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14-18 Ocak Enerji Tasarrufu Haftası</w:t>
            </w:r>
          </w:p>
          <w:p w14:paraId="067DF9E4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7DB7576F" w14:textId="77777777" w:rsidR="00F811E8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Sınavlar Okul İdaresi</w:t>
            </w:r>
          </w:p>
          <w:p w14:paraId="2349AD8D" w14:textId="7DA23D00" w:rsidR="00CD57D3" w:rsidRPr="000D0740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Tarafından ilan edilecek takvime göre yapılacaktır.</w:t>
            </w:r>
          </w:p>
        </w:tc>
      </w:tr>
      <w:tr w:rsidR="00CD57D3" w14:paraId="45E16CAC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89DFC26" w14:textId="49AB83F2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OCAK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FDF0C1B" w14:textId="43800B4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-17-21 OCAK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AE03A88" w14:textId="3B106D13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042CD857" w14:textId="77777777" w:rsidR="00CD57D3" w:rsidRDefault="00F750CB" w:rsidP="00450114">
            <w:pPr>
              <w:rPr>
                <w:sz w:val="18"/>
                <w:szCs w:val="18"/>
              </w:rPr>
            </w:pPr>
            <w:r w:rsidRPr="00F750CB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Çevresindeki ve kendi oluşturduğu atıkların farkına vararak geri dönüşüm süreçlerini açıklar.</w:t>
            </w:r>
          </w:p>
          <w:p w14:paraId="2F18A7BA" w14:textId="77777777" w:rsidR="00F750CB" w:rsidRDefault="00F750CB" w:rsidP="00450114">
            <w:pPr>
              <w:rPr>
                <w:sz w:val="18"/>
                <w:szCs w:val="18"/>
              </w:rPr>
            </w:pPr>
            <w:r w:rsidRPr="00F750CB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Çevre koruma ile ilgili bir senaryo çalışmasında kendini yazılı ve sözlü olarak ifade eder.</w:t>
            </w:r>
          </w:p>
          <w:p w14:paraId="25B11657" w14:textId="77777777" w:rsidR="00F750CB" w:rsidRDefault="00F750CB" w:rsidP="00450114">
            <w:pPr>
              <w:rPr>
                <w:sz w:val="18"/>
                <w:szCs w:val="18"/>
              </w:rPr>
            </w:pPr>
            <w:r w:rsidRPr="00F750CB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Sahip olduğu değerlerin çevre korumaya yönelik davranışlarına etkisini fark eder.</w:t>
            </w:r>
          </w:p>
          <w:p w14:paraId="15B2DB3A" w14:textId="77777777" w:rsidR="00D00668" w:rsidRDefault="00D00668" w:rsidP="00D00668">
            <w:pPr>
              <w:rPr>
                <w:sz w:val="18"/>
                <w:szCs w:val="18"/>
              </w:rPr>
            </w:pPr>
            <w:r w:rsidRPr="004B0F93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Çevre koruma ile ilgili farklı fikirleri ve düşünceleri dikkate alır.</w:t>
            </w:r>
          </w:p>
          <w:p w14:paraId="09910ED3" w14:textId="77777777" w:rsidR="00D00668" w:rsidRDefault="00D00668" w:rsidP="00D00668">
            <w:pPr>
              <w:rPr>
                <w:sz w:val="18"/>
                <w:szCs w:val="18"/>
              </w:rPr>
            </w:pPr>
            <w:r w:rsidRPr="004B0F93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Grup çalışmaları sırasında arkadaşları ile iş birliği içinde çalışır.</w:t>
            </w:r>
          </w:p>
          <w:p w14:paraId="47323B43" w14:textId="1A04B200" w:rsidR="00D00668" w:rsidRPr="006212FA" w:rsidRDefault="00D00668" w:rsidP="00450114">
            <w:pPr>
              <w:rPr>
                <w:sz w:val="18"/>
                <w:szCs w:val="18"/>
              </w:rPr>
            </w:pPr>
            <w:r w:rsidRPr="004B0F93">
              <w:rPr>
                <w:b/>
                <w:bCs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Bireysel olarak çevre koruma ile ilgili fikirlerini planlayarak kendi öğrenmesinin sorumluluğunu alır.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632BEAAC" w14:textId="00E51ADE" w:rsidR="00CD57D3" w:rsidRDefault="00F35BC4" w:rsidP="00F35BC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Çevre Koruma</w:t>
            </w:r>
          </w:p>
          <w:p w14:paraId="4F14DD6E" w14:textId="77777777" w:rsidR="00F35BC4" w:rsidRDefault="00635028" w:rsidP="00F35BC4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Atıkların geri dönüşüm süreçleri</w:t>
            </w:r>
          </w:p>
          <w:p w14:paraId="61368DE6" w14:textId="77777777" w:rsidR="00635028" w:rsidRDefault="00635028" w:rsidP="00F35BC4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senaryo çalışması ve senaryonun yazılı/sözlü ifade edilmesi</w:t>
            </w:r>
          </w:p>
          <w:p w14:paraId="330B1D16" w14:textId="77777777" w:rsidR="00635028" w:rsidRDefault="00635028" w:rsidP="00F35BC4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korumaya ilişkin alışkanlıklar, inançlar ve pratikler arasındaki ilişkilerin açıklanması</w:t>
            </w:r>
          </w:p>
          <w:p w14:paraId="4C67A17E" w14:textId="77777777" w:rsidR="00D00668" w:rsidRDefault="00D00668" w:rsidP="00D00668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fikir ve görüşlerin yansıtılması</w:t>
            </w:r>
          </w:p>
          <w:p w14:paraId="3EAB4A12" w14:textId="77777777" w:rsidR="00D00668" w:rsidRDefault="00D00668" w:rsidP="00D00668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grup çalışmasının yapılması ve iş birliği içeresinde çalışmanın yürütülmesi</w:t>
            </w:r>
          </w:p>
          <w:p w14:paraId="4C457293" w14:textId="77777777" w:rsidR="00D00668" w:rsidRDefault="00D00668" w:rsidP="00D00668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videonun izlenmesi ve bir ürünün tüketim sonrası geçtiği süreçlerin incelenmesi</w:t>
            </w:r>
          </w:p>
          <w:p w14:paraId="709F4664" w14:textId="1F4949AC" w:rsidR="00D00668" w:rsidRPr="00F35BC4" w:rsidRDefault="00D00668" w:rsidP="00D00668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Alınacak önlemlerin çevre korumaya etkileri ve fikirlerin bireysel tasarlanarak yansıtılması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A587094" w14:textId="0424D32A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DE3C53F" w14:textId="1EDEA135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7612AF71" w14:textId="0975F114" w:rsidR="00CD57D3" w:rsidRPr="006212FA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Karne Haftası</w:t>
            </w:r>
          </w:p>
        </w:tc>
      </w:tr>
      <w:tr w:rsidR="00450114" w14:paraId="2B917308" w14:textId="77777777" w:rsidTr="001C2219">
        <w:trPr>
          <w:cantSplit/>
          <w:trHeight w:val="1051"/>
        </w:trPr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7412EE9A" w14:textId="53F1C397" w:rsidR="00450114" w:rsidRPr="00DD2D2E" w:rsidRDefault="00450114" w:rsidP="0045011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OCAK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15588E46" w14:textId="186992A3" w:rsidR="00450114" w:rsidRPr="00DD2D2E" w:rsidRDefault="00450114" w:rsidP="0045011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0156BE85" w14:textId="00354CA5" w:rsidR="00450114" w:rsidRDefault="00450114" w:rsidP="0045011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tcBorders>
              <w:top w:val="single" w:sz="2" w:space="0" w:color="auto"/>
            </w:tcBorders>
            <w:vAlign w:val="center"/>
          </w:tcPr>
          <w:p w14:paraId="107EEBA7" w14:textId="295C5AE0" w:rsidR="00450114" w:rsidRPr="007572A8" w:rsidRDefault="00450114" w:rsidP="0045011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572A8">
              <w:rPr>
                <w:b/>
                <w:bCs/>
                <w:color w:val="0070C0"/>
                <w:sz w:val="24"/>
                <w:szCs w:val="24"/>
              </w:rPr>
              <w:t>1. DÖNEM SONU – YARIYIL TATİLİ</w:t>
            </w:r>
          </w:p>
          <w:p w14:paraId="06595152" w14:textId="7AD448AD" w:rsidR="00450114" w:rsidRPr="00C47DB1" w:rsidRDefault="00450114" w:rsidP="005C73D8">
            <w:pPr>
              <w:jc w:val="center"/>
              <w:rPr>
                <w:b/>
                <w:bCs/>
                <w:color w:val="0070C0"/>
              </w:rPr>
            </w:pPr>
            <w:r w:rsidRPr="007572A8">
              <w:rPr>
                <w:b/>
                <w:bCs/>
                <w:color w:val="0070C0"/>
                <w:sz w:val="24"/>
                <w:szCs w:val="24"/>
              </w:rPr>
              <w:t>2</w:t>
            </w:r>
            <w:r w:rsidR="005C73D8">
              <w:rPr>
                <w:b/>
                <w:bCs/>
                <w:color w:val="0070C0"/>
                <w:sz w:val="24"/>
                <w:szCs w:val="24"/>
              </w:rPr>
              <w:t>4 – 28</w:t>
            </w:r>
            <w:r w:rsidR="00D70FD1">
              <w:rPr>
                <w:b/>
                <w:bCs/>
                <w:color w:val="0070C0"/>
                <w:sz w:val="24"/>
                <w:szCs w:val="24"/>
              </w:rPr>
              <w:t xml:space="preserve"> OCAK 2022</w:t>
            </w:r>
          </w:p>
        </w:tc>
      </w:tr>
      <w:tr w:rsidR="00450114" w14:paraId="2B25D9CD" w14:textId="77777777" w:rsidTr="003930E7">
        <w:trPr>
          <w:cantSplit/>
          <w:trHeight w:val="26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0753C7" w14:textId="48642D8A" w:rsidR="00450114" w:rsidRPr="00464DEA" w:rsidRDefault="00450114" w:rsidP="00D70FD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64DEA">
              <w:rPr>
                <w:b/>
                <w:bCs/>
                <w:sz w:val="24"/>
                <w:szCs w:val="24"/>
              </w:rPr>
              <w:t>ŞUBAT 202</w:t>
            </w:r>
            <w:r w:rsidR="00D70FD1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50114" w14:paraId="16980B81" w14:textId="77777777" w:rsidTr="001C2219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05F6D53F" w14:textId="33961533" w:rsidR="00450114" w:rsidRPr="00DD2D2E" w:rsidRDefault="00450114" w:rsidP="0045011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ŞUBAT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695F9578" w14:textId="5BC17F44" w:rsidR="00450114" w:rsidRPr="00DD2D2E" w:rsidRDefault="00450114" w:rsidP="0045011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12F616A8" w14:textId="17CA0825" w:rsidR="00450114" w:rsidRDefault="00450114" w:rsidP="0045011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57F406" w14:textId="7724AA0F" w:rsidR="00450114" w:rsidRPr="007572A8" w:rsidRDefault="00450114" w:rsidP="0045011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572A8">
              <w:rPr>
                <w:b/>
                <w:bCs/>
                <w:color w:val="0070C0"/>
                <w:sz w:val="24"/>
                <w:szCs w:val="24"/>
              </w:rPr>
              <w:t>1. DÖNEM SONU – YARIYIL TATİLİ</w:t>
            </w:r>
          </w:p>
          <w:p w14:paraId="5640FF89" w14:textId="25963703" w:rsidR="00450114" w:rsidRPr="00C47DB1" w:rsidRDefault="005C73D8" w:rsidP="00914EFD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31 OCAK</w:t>
            </w:r>
            <w:r w:rsidR="00D70FD1">
              <w:rPr>
                <w:b/>
                <w:bCs/>
                <w:color w:val="0070C0"/>
                <w:sz w:val="24"/>
                <w:szCs w:val="24"/>
              </w:rPr>
              <w:t xml:space="preserve"> 202</w:t>
            </w:r>
            <w:r w:rsidR="00914EFD">
              <w:rPr>
                <w:b/>
                <w:bCs/>
                <w:color w:val="0070C0"/>
                <w:sz w:val="24"/>
                <w:szCs w:val="24"/>
              </w:rPr>
              <w:t>2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– 4</w:t>
            </w:r>
            <w:r w:rsidR="00D70FD1">
              <w:rPr>
                <w:b/>
                <w:bCs/>
                <w:color w:val="0070C0"/>
                <w:sz w:val="24"/>
                <w:szCs w:val="24"/>
              </w:rPr>
              <w:t xml:space="preserve"> ŞUBAT 2022</w:t>
            </w:r>
          </w:p>
        </w:tc>
      </w:tr>
      <w:tr w:rsidR="00CD57D3" w14:paraId="3FC6B096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1FE1A72" w14:textId="1931CCFA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lastRenderedPageBreak/>
              <w:t>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C49654C" w14:textId="223D3E8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-7-11 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6C0054D" w14:textId="3CA741BE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7BA7AE67" w14:textId="07CC6DF1" w:rsidR="00CD57D3" w:rsidRDefault="00FF6295" w:rsidP="00450114">
            <w:pPr>
              <w:rPr>
                <w:sz w:val="18"/>
                <w:szCs w:val="18"/>
              </w:rPr>
            </w:pPr>
            <w:r w:rsidRPr="002A0315">
              <w:rPr>
                <w:b/>
                <w:bCs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Çevre koruma ile ilgili bir problemin farklı çözüm yollarını araştırır.</w:t>
            </w:r>
          </w:p>
          <w:p w14:paraId="48A2756A" w14:textId="7DD73AA0" w:rsidR="00FF6295" w:rsidRDefault="00FF6295" w:rsidP="00450114">
            <w:pPr>
              <w:rPr>
                <w:sz w:val="18"/>
                <w:szCs w:val="18"/>
              </w:rPr>
            </w:pPr>
            <w:r w:rsidRPr="002A0315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Çevre koruma ile ilgili verilenleri benzerlik ve farklılıklara göre sınıflandırır.</w:t>
            </w:r>
          </w:p>
          <w:p w14:paraId="44F0F9AC" w14:textId="70B3A401" w:rsidR="00FF6295" w:rsidRDefault="00FF6295" w:rsidP="00450114">
            <w:pPr>
              <w:rPr>
                <w:sz w:val="18"/>
                <w:szCs w:val="18"/>
              </w:rPr>
            </w:pPr>
            <w:r w:rsidRPr="002A0315">
              <w:rPr>
                <w:b/>
                <w:bCs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Çevre koruma ile ilgili problemi çözmek için yenilikçi düşünmeyle strateji geliştirir.</w:t>
            </w:r>
          </w:p>
          <w:p w14:paraId="36A7ABBB" w14:textId="3BA90123" w:rsidR="00FF6295" w:rsidRDefault="00FF6295" w:rsidP="00450114">
            <w:pPr>
              <w:rPr>
                <w:sz w:val="18"/>
                <w:szCs w:val="18"/>
              </w:rPr>
            </w:pPr>
            <w:r w:rsidRPr="002A0315">
              <w:rPr>
                <w:b/>
                <w:bCs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Çevre koruma ile ilgili metinlerdeki problem durumunu eleştirel okuma ile analiz eder.</w:t>
            </w:r>
          </w:p>
          <w:p w14:paraId="5D9D7D32" w14:textId="50716E9C" w:rsidR="00FF6295" w:rsidRDefault="00FF6295" w:rsidP="00450114">
            <w:pPr>
              <w:rPr>
                <w:sz w:val="18"/>
                <w:szCs w:val="18"/>
              </w:rPr>
            </w:pPr>
            <w:r w:rsidRPr="002A0315">
              <w:rPr>
                <w:b/>
                <w:bCs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Neden sonuç ilişkisi kurarak çevre koruma ile ilgili bir probleme çözüm yolları bulur.</w:t>
            </w:r>
          </w:p>
          <w:p w14:paraId="1F983C02" w14:textId="3A49E010" w:rsidR="00CD57D3" w:rsidRPr="006212FA" w:rsidRDefault="00CD57D3" w:rsidP="00450114">
            <w:pPr>
              <w:rPr>
                <w:sz w:val="18"/>
                <w:szCs w:val="18"/>
              </w:rPr>
            </w:pPr>
            <w:r w:rsidRPr="009F545D">
              <w:rPr>
                <w:color w:val="FF0000"/>
                <w:sz w:val="18"/>
                <w:szCs w:val="18"/>
              </w:rPr>
              <w:t xml:space="preserve">Atatürk’ün </w:t>
            </w:r>
            <w:r>
              <w:rPr>
                <w:color w:val="FF0000"/>
                <w:sz w:val="18"/>
                <w:szCs w:val="18"/>
              </w:rPr>
              <w:t>Milliyet</w:t>
            </w:r>
            <w:r w:rsidRPr="009F545D">
              <w:rPr>
                <w:color w:val="FF0000"/>
                <w:sz w:val="18"/>
                <w:szCs w:val="18"/>
              </w:rPr>
              <w:t>çilik İlkesi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6507A386" w14:textId="77777777" w:rsidR="00CD57D3" w:rsidRDefault="006E59AD" w:rsidP="006E59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Çevre Koruma</w:t>
            </w:r>
          </w:p>
          <w:p w14:paraId="0443EB5C" w14:textId="3CA8EA49" w:rsidR="00AB75A0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problemin çözüm yollarının incelenmesi</w:t>
            </w:r>
          </w:p>
          <w:p w14:paraId="3A9CECAB" w14:textId="77777777" w:rsidR="00C4280D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Atıkların çevreye etkileri</w:t>
            </w:r>
          </w:p>
          <w:p w14:paraId="360B581E" w14:textId="77777777" w:rsidR="00C4280D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korumanın sınıflandırılması ve sınıflandırma ölçütleri</w:t>
            </w:r>
          </w:p>
          <w:p w14:paraId="17B15D66" w14:textId="77777777" w:rsidR="00C4280D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ile ilgili problem çözümü için strateji geliştirme işlemleri ve izlenecek adımlar</w:t>
            </w:r>
          </w:p>
          <w:p w14:paraId="7EFD47E8" w14:textId="77777777" w:rsidR="00C4280D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koruma senaryo problemin incelenmesi ve analizi</w:t>
            </w:r>
          </w:p>
          <w:p w14:paraId="20025D81" w14:textId="3E4B74D7" w:rsidR="00C4280D" w:rsidRPr="007C78D3" w:rsidRDefault="00C4280D" w:rsidP="007C78D3">
            <w:pPr>
              <w:pStyle w:val="ListeParagraf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Senaryo problemin çözümüne yönelik geliştirilen fikirlerin gerekçelendirme nedenleri ve etkileri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4EB49B0" w14:textId="19A98BAC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176D720" w14:textId="380C4271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487D0A9D" w14:textId="77777777" w:rsidR="00CD57D3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Ders Dönemi Başlangıcı</w:t>
            </w:r>
          </w:p>
          <w:p w14:paraId="5DA9991B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4E638A4F" w14:textId="77777777" w:rsidR="0005034F" w:rsidRDefault="0005034F" w:rsidP="00450114">
            <w:pPr>
              <w:rPr>
                <w:sz w:val="18"/>
                <w:szCs w:val="18"/>
              </w:rPr>
            </w:pPr>
          </w:p>
          <w:p w14:paraId="2727DFF0" w14:textId="6C8D36C2" w:rsidR="0005034F" w:rsidRPr="006212FA" w:rsidRDefault="0005034F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Şubat Gaziantep’e Gazilik ünvanı verilişi</w:t>
            </w:r>
          </w:p>
        </w:tc>
      </w:tr>
      <w:tr w:rsidR="00CD57D3" w14:paraId="4F883739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4713F63" w14:textId="269145EC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7998B16" w14:textId="22942FBD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-14-18 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879A7D4" w14:textId="35C1DE77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2094455F" w14:textId="77777777" w:rsidR="00CD57D3" w:rsidRDefault="00BA4991" w:rsidP="00450114">
            <w:pPr>
              <w:rPr>
                <w:sz w:val="18"/>
                <w:szCs w:val="18"/>
              </w:rPr>
            </w:pPr>
            <w:r w:rsidRPr="00657323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Girişimcilikle ile ilgili kavramları açıklar.</w:t>
            </w:r>
          </w:p>
          <w:p w14:paraId="1E284BE1" w14:textId="2376F95A" w:rsidR="00BA4991" w:rsidRPr="006212FA" w:rsidRDefault="00BA4991" w:rsidP="00450114">
            <w:pPr>
              <w:rPr>
                <w:sz w:val="18"/>
                <w:szCs w:val="18"/>
              </w:rPr>
            </w:pPr>
            <w:r w:rsidRPr="00657323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Meslek grubuyla ilgili iş fikirleri oluşturarak bu fikirleri değerlendirir.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628D357C" w14:textId="77777777" w:rsidR="00CD57D3" w:rsidRPr="00BB5EEE" w:rsidRDefault="00CD57D3" w:rsidP="00410562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ÖĞRENME BİRİMİ – 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GİRİŞİMCİ FİKİRLER, İŞ KURMA VE YÜRÜTME</w:t>
            </w:r>
          </w:p>
          <w:p w14:paraId="60DE5772" w14:textId="1D7E0DF9" w:rsidR="00CD57D3" w:rsidRDefault="005469C9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CE6CE9">
              <w:rPr>
                <w:b/>
                <w:bCs/>
                <w:sz w:val="18"/>
                <w:szCs w:val="18"/>
              </w:rPr>
              <w:t>.1. Temel Okuryazarlık Becerilere Göre</w:t>
            </w:r>
            <w:r w:rsidR="00285EA2">
              <w:rPr>
                <w:b/>
                <w:bCs/>
                <w:sz w:val="18"/>
                <w:szCs w:val="18"/>
              </w:rPr>
              <w:t xml:space="preserve"> Girişimci Fikirler, İş Kurma ve Yürütme</w:t>
            </w:r>
          </w:p>
          <w:p w14:paraId="23A69DAB" w14:textId="77777777" w:rsidR="005469C9" w:rsidRDefault="00657323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ile ilgili temel kavramlar</w:t>
            </w:r>
          </w:p>
          <w:p w14:paraId="11C00A68" w14:textId="77777777" w:rsidR="00657323" w:rsidRDefault="00657323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Günlük hayatta karşılaşılan başarılı iş fikirleri</w:t>
            </w:r>
          </w:p>
          <w:p w14:paraId="7F2DD1B3" w14:textId="261ECAA6" w:rsidR="00657323" w:rsidRPr="005469C9" w:rsidRDefault="00657323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Başarılı iş fikrinin oluşması sürecinde etkili olan unsurlar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44CF63DF" w14:textId="52F7ACD3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3373A5A" w14:textId="65DCDF34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58C66E74" w14:textId="77777777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37E125D0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37BB72CE" w14:textId="2E3443EE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2D300E4C" w14:textId="29F81AB6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4. HAFTA</w:t>
            </w:r>
            <w:r w:rsidR="003954DD" w:rsidRPr="003954DD">
              <w:rPr>
                <w:b/>
                <w:bCs/>
                <w:sz w:val="14"/>
                <w:szCs w:val="14"/>
              </w:rPr>
              <w:t>-21-25 ŞUBAT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27A13BB3" w14:textId="7791F71C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2B42CF54" w14:textId="77777777" w:rsidR="00CD57D3" w:rsidRDefault="004C2C62" w:rsidP="00450114">
            <w:pPr>
              <w:rPr>
                <w:sz w:val="18"/>
                <w:szCs w:val="18"/>
              </w:rPr>
            </w:pPr>
            <w:r w:rsidRPr="00595276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İşletme ve işletme türleri ile ilgili temel kavramları açıklar.</w:t>
            </w:r>
          </w:p>
          <w:p w14:paraId="6F7BFD71" w14:textId="198F2E6C" w:rsidR="004C2C62" w:rsidRPr="006212FA" w:rsidRDefault="004C2C62" w:rsidP="00450114">
            <w:pPr>
              <w:rPr>
                <w:sz w:val="18"/>
                <w:szCs w:val="18"/>
              </w:rPr>
            </w:pPr>
            <w:r w:rsidRPr="00595276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İşletme kurma süreci ile ilgili planlama yapar.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41A1F4AC" w14:textId="77777777" w:rsidR="00CD57D3" w:rsidRDefault="002358F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 kavramı</w:t>
            </w:r>
          </w:p>
          <w:p w14:paraId="0CDAF6D3" w14:textId="77777777" w:rsidR="002358F9" w:rsidRDefault="002358F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İşletmenin amaçları</w:t>
            </w:r>
          </w:p>
          <w:p w14:paraId="316EFE2C" w14:textId="77777777" w:rsidR="002358F9" w:rsidRDefault="002358F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 türleri ve özellikleri</w:t>
            </w:r>
          </w:p>
          <w:p w14:paraId="7D2B7FF0" w14:textId="77672C6F" w:rsidR="002358F9" w:rsidRPr="007D5B34" w:rsidRDefault="002358F9" w:rsidP="007D5B34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 işletmenin kurulması sürecindeki aşamaları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3BCF6492" w14:textId="656AB06B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E52049E" w14:textId="73C3B7D4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4B87E821" w14:textId="0CD7C48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Şubat Sivil Savunma Günü</w:t>
            </w:r>
          </w:p>
        </w:tc>
      </w:tr>
      <w:tr w:rsidR="00450114" w14:paraId="01E464D3" w14:textId="77777777" w:rsidTr="00CA28B8">
        <w:trPr>
          <w:cantSplit/>
          <w:trHeight w:val="204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33FCE91" w14:textId="5741542D" w:rsidR="00450114" w:rsidRPr="00943B29" w:rsidRDefault="00D70FD1" w:rsidP="004501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 2022</w:t>
            </w:r>
          </w:p>
        </w:tc>
      </w:tr>
      <w:tr w:rsidR="00CD57D3" w14:paraId="25F6954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53745EA6" w14:textId="2D568381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325FE816" w14:textId="2E2582AC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1. HAFTA</w:t>
            </w:r>
            <w:r w:rsidR="003954DD" w:rsidRPr="003954DD">
              <w:rPr>
                <w:b/>
                <w:bCs/>
                <w:sz w:val="14"/>
                <w:szCs w:val="14"/>
              </w:rPr>
              <w:t>28 ŞUBAT-4 MART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24576F68" w14:textId="7A37861F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7621370C" w14:textId="65EB93BA" w:rsidR="007D5B34" w:rsidRDefault="007D5B34" w:rsidP="00450114">
            <w:pPr>
              <w:rPr>
                <w:sz w:val="18"/>
                <w:szCs w:val="18"/>
              </w:rPr>
            </w:pPr>
            <w:r w:rsidRPr="00595276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İşletmenin faaliyet alanını ve kapasitesini açıklar.</w:t>
            </w:r>
          </w:p>
          <w:p w14:paraId="123F3CD3" w14:textId="70F15A47" w:rsidR="00CD57D3" w:rsidRDefault="007D5B34" w:rsidP="00450114">
            <w:pPr>
              <w:rPr>
                <w:sz w:val="18"/>
                <w:szCs w:val="18"/>
              </w:rPr>
            </w:pPr>
            <w:r w:rsidRPr="009E3860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İşletmenin faaliyet alanına uygun pazarlama karması oluşturur.</w:t>
            </w:r>
          </w:p>
          <w:p w14:paraId="4959B356" w14:textId="3B135D5C" w:rsidR="007D5B34" w:rsidRPr="006212FA" w:rsidRDefault="007D5B34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1788D429" w14:textId="77777777" w:rsidR="00CD57D3" w:rsidRDefault="007D5B34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İşletmenin faaliyet alanları ve kapasiteleri</w:t>
            </w:r>
          </w:p>
          <w:p w14:paraId="03AA1D59" w14:textId="77777777" w:rsidR="007D5B34" w:rsidRDefault="007D5B34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 karması öğeleri (ürün, fiyat, dağıtım, tutundurma)</w:t>
            </w:r>
          </w:p>
          <w:p w14:paraId="249CEB3F" w14:textId="058019F9" w:rsidR="007D5B34" w:rsidRPr="00632AFF" w:rsidRDefault="009E3860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 karmasının oluşumu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21825D05" w14:textId="1BD93207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21375758" w14:textId="7E8B98A8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2E5106C1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3-7 Mart Yeşilay Haftası</w:t>
            </w:r>
          </w:p>
          <w:p w14:paraId="4C5F55DA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3-7 Mart Girişimcilik Haftası</w:t>
            </w:r>
          </w:p>
          <w:p w14:paraId="631E8C3B" w14:textId="42D2229B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380FA6EE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FCA1A43" w14:textId="0FD4CEAC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75E6924" w14:textId="7012D00E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-7-11 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BF433AA" w14:textId="793B7D01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1C2E6500" w14:textId="77777777" w:rsidR="00CD57D3" w:rsidRDefault="00934516" w:rsidP="00450114">
            <w:pPr>
              <w:rPr>
                <w:sz w:val="18"/>
                <w:szCs w:val="18"/>
              </w:rPr>
            </w:pPr>
            <w:r w:rsidRPr="00934516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Yönetimin alt fonksiyonları doğrultusunda yönetim planı hazırlar.</w:t>
            </w:r>
          </w:p>
          <w:p w14:paraId="726ED353" w14:textId="522B5F62" w:rsidR="00934516" w:rsidRPr="006212FA" w:rsidRDefault="00934516" w:rsidP="00450114">
            <w:pPr>
              <w:rPr>
                <w:sz w:val="18"/>
                <w:szCs w:val="18"/>
              </w:rPr>
            </w:pPr>
            <w:r w:rsidRPr="00934516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Kendi sektörüne uygun stok ve kalite yöntemini seçer.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35370D12" w14:textId="77777777" w:rsidR="00CD57D3" w:rsidRDefault="00847E0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Stok ve kalite kontrol yöntemleri ve önemi</w:t>
            </w:r>
          </w:p>
          <w:p w14:paraId="70C0BAE7" w14:textId="77777777" w:rsidR="00847E03" w:rsidRDefault="00847E0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Stok ve kalite yöntemindeki hatalar ve işletmelerde neden olduğu sorunlar</w:t>
            </w:r>
          </w:p>
          <w:p w14:paraId="299BB3AC" w14:textId="07E96BA4" w:rsidR="00847E03" w:rsidRPr="00632AFF" w:rsidRDefault="00847E0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Stok ve kalite yönteminin belirlenmesi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2BA04AF" w14:textId="012216DC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55284CA" w14:textId="397866D7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2112E0C8" w14:textId="0FC6701B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Mart Dünya Kadınlar Günü</w:t>
            </w:r>
          </w:p>
          <w:p w14:paraId="0CEDF99B" w14:textId="095F1E1C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8-14 Mart Bilim ve Teknoloji Haftası</w:t>
            </w:r>
          </w:p>
          <w:p w14:paraId="09BD23B6" w14:textId="29E626EA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Mart İstiklal Marşı’nın Kabulü </w:t>
            </w:r>
            <w:r w:rsidRPr="005E40AF">
              <w:rPr>
                <w:sz w:val="18"/>
                <w:szCs w:val="18"/>
              </w:rPr>
              <w:t>ve Mehmet Akif Ersoy'u Anma Günü</w:t>
            </w:r>
          </w:p>
        </w:tc>
      </w:tr>
      <w:tr w:rsidR="00CD57D3" w14:paraId="1EFA7FAA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B83B993" w14:textId="7209523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lastRenderedPageBreak/>
              <w:t>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7731053" w14:textId="1CC4A58B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14-18 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446046A" w14:textId="69804748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1994B116" w14:textId="3EA61A00" w:rsidR="00CD57D3" w:rsidRDefault="000174D1" w:rsidP="00450114">
            <w:pPr>
              <w:rPr>
                <w:sz w:val="18"/>
                <w:szCs w:val="18"/>
              </w:rPr>
            </w:pPr>
            <w:r w:rsidRPr="000B6A2D">
              <w:rPr>
                <w:b/>
                <w:bCs/>
                <w:sz w:val="18"/>
                <w:szCs w:val="18"/>
              </w:rPr>
              <w:t xml:space="preserve">9. </w:t>
            </w:r>
            <w:r>
              <w:rPr>
                <w:sz w:val="18"/>
                <w:szCs w:val="18"/>
              </w:rPr>
              <w:t>İşletmenin mali kaynaklarını ve finans yönetimi ile ilgili faaliyetlerini planlar.</w:t>
            </w:r>
          </w:p>
          <w:p w14:paraId="05403EF5" w14:textId="3A11024E" w:rsidR="000174D1" w:rsidRDefault="000174D1" w:rsidP="00450114">
            <w:pPr>
              <w:rPr>
                <w:sz w:val="18"/>
                <w:szCs w:val="18"/>
              </w:rPr>
            </w:pPr>
            <w:r w:rsidRPr="000B6A2D">
              <w:rPr>
                <w:b/>
                <w:bCs/>
                <w:sz w:val="18"/>
                <w:szCs w:val="18"/>
              </w:rPr>
              <w:t xml:space="preserve">10. </w:t>
            </w:r>
            <w:r>
              <w:rPr>
                <w:sz w:val="18"/>
                <w:szCs w:val="18"/>
              </w:rPr>
              <w:t>İşletmenin personel bulma, işe alma ve performans değerlendirme süreçlerini planlar.</w:t>
            </w:r>
          </w:p>
          <w:p w14:paraId="41E0CB3A" w14:textId="77777777" w:rsidR="000174D1" w:rsidRDefault="000174D1" w:rsidP="00450114">
            <w:pPr>
              <w:rPr>
                <w:sz w:val="18"/>
                <w:szCs w:val="18"/>
              </w:rPr>
            </w:pPr>
          </w:p>
          <w:p w14:paraId="7D241C30" w14:textId="50A76307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 Mart Çanakkale Zaferi ve Önemi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6A400A32" w14:textId="77777777" w:rsidR="00CD57D3" w:rsidRDefault="00B46D47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İşletmenin gelir-gider dengesi ve finans yönetimi</w:t>
            </w:r>
          </w:p>
          <w:p w14:paraId="72575592" w14:textId="77777777" w:rsidR="00B46D47" w:rsidRDefault="00B46D47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İşletmenin gelir ve gider kalemlerinin belirlenmesi </w:t>
            </w:r>
          </w:p>
          <w:p w14:paraId="38319491" w14:textId="77777777" w:rsidR="00B46D47" w:rsidRDefault="00B46D47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İşletmenin finans yönetim planının oluşturulması</w:t>
            </w:r>
          </w:p>
          <w:p w14:paraId="5F5C0BEB" w14:textId="5EAB22B0" w:rsidR="00F40DDE" w:rsidRPr="0043303F" w:rsidRDefault="00F40DDE" w:rsidP="0043303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alım sürecinde etkili olan kişisel özellikler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E59F33D" w14:textId="1A361876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BD54EBE" w14:textId="63117CF3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62838B55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15-21 Mart Tüketiciyi Koruma Haftası</w:t>
            </w:r>
          </w:p>
          <w:p w14:paraId="1D0D5389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17-21 Mart Türk Dünyası ve Toplulukları Haftası</w:t>
            </w:r>
          </w:p>
          <w:p w14:paraId="613A91DC" w14:textId="32839648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Mart Şehitler Günü</w:t>
            </w:r>
          </w:p>
        </w:tc>
      </w:tr>
      <w:tr w:rsidR="00CD57D3" w14:paraId="27A09799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B004EF7" w14:textId="6AA39E28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5E201AB" w14:textId="3F0F9419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4. HAFTA</w:t>
            </w:r>
            <w:r w:rsidR="003954DD" w:rsidRPr="003954DD">
              <w:rPr>
                <w:b/>
                <w:bCs/>
                <w:sz w:val="14"/>
                <w:szCs w:val="14"/>
              </w:rPr>
              <w:t>-21-25 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A66CFD7" w14:textId="7BFC1471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0E000376" w14:textId="77777777" w:rsidR="0043303F" w:rsidRDefault="0043303F" w:rsidP="0043303F">
            <w:pPr>
              <w:rPr>
                <w:sz w:val="18"/>
                <w:szCs w:val="18"/>
              </w:rPr>
            </w:pPr>
            <w:r w:rsidRPr="000B6A2D">
              <w:rPr>
                <w:b/>
                <w:bCs/>
                <w:sz w:val="18"/>
                <w:szCs w:val="18"/>
              </w:rPr>
              <w:t xml:space="preserve">10. </w:t>
            </w:r>
            <w:r>
              <w:rPr>
                <w:sz w:val="18"/>
                <w:szCs w:val="18"/>
              </w:rPr>
              <w:t>İşletmenin personel bulma, işe alma ve performans değerlendirme süreçlerini planlar.</w:t>
            </w:r>
          </w:p>
          <w:p w14:paraId="05405954" w14:textId="77777777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4AE74483" w14:textId="77777777" w:rsidR="0043303F" w:rsidRDefault="0043303F" w:rsidP="0043303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alım sürecinde etkili olan kişisel özellikler</w:t>
            </w:r>
          </w:p>
          <w:p w14:paraId="253C3A72" w14:textId="77777777" w:rsidR="0043303F" w:rsidRDefault="0043303F" w:rsidP="0043303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İşletmelerin personel alım süreçleri</w:t>
            </w:r>
          </w:p>
          <w:p w14:paraId="27D089A4" w14:textId="129AEDA0" w:rsidR="00CD57D3" w:rsidRPr="00632AFF" w:rsidRDefault="0043303F" w:rsidP="0043303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alım sürecinde izlenecek yollarının belirlenmesi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D8FDB24" w14:textId="13A3DC2A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2D6DB7A" w14:textId="4D46EF6A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1050E0D2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21-26 Mart Orman Haftası</w:t>
            </w:r>
          </w:p>
          <w:p w14:paraId="3847BF7F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Mart Kütüphaneler Haftası</w:t>
            </w:r>
          </w:p>
          <w:p w14:paraId="17AECAA3" w14:textId="2D553585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Mart Dünya Tiyatrolar Günü</w:t>
            </w:r>
          </w:p>
        </w:tc>
      </w:tr>
      <w:tr w:rsidR="00CD57D3" w14:paraId="74FE15BD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56E48DE4" w14:textId="21F75BBF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19243E58" w14:textId="53B14B50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5. HAFTA</w:t>
            </w:r>
            <w:r w:rsidR="003954DD" w:rsidRPr="003954DD">
              <w:rPr>
                <w:b/>
                <w:bCs/>
                <w:sz w:val="14"/>
                <w:szCs w:val="14"/>
              </w:rPr>
              <w:t>-28 MART-1 NİSAN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1E7879A2" w14:textId="3F214FB8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65940655" w14:textId="6F9FE6FB" w:rsidR="00CD57D3" w:rsidRDefault="004B0562" w:rsidP="00450114">
            <w:pPr>
              <w:rPr>
                <w:sz w:val="18"/>
                <w:szCs w:val="18"/>
              </w:rPr>
            </w:pPr>
            <w:r w:rsidRPr="005271D0">
              <w:rPr>
                <w:b/>
                <w:bCs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Girişimcilik ve iş kurma ile ilgili farklı fikirleri dikkate alır.</w:t>
            </w:r>
          </w:p>
          <w:p w14:paraId="0EDEF028" w14:textId="01D22DFD" w:rsidR="004B0562" w:rsidRPr="006212FA" w:rsidRDefault="004B0562" w:rsidP="00450114">
            <w:pPr>
              <w:rPr>
                <w:sz w:val="18"/>
                <w:szCs w:val="18"/>
              </w:rPr>
            </w:pPr>
            <w:r w:rsidRPr="005271D0">
              <w:rPr>
                <w:b/>
                <w:bCs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Bireysel olarak </w:t>
            </w:r>
            <w:r w:rsidR="004A1DD2">
              <w:rPr>
                <w:sz w:val="18"/>
                <w:szCs w:val="18"/>
              </w:rPr>
              <w:t>girişimcilik ve iş kurma ile ilgili fikirlerini planlayarak kendi öğrenmesinin sorumluluğunu alır.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05257798" w14:textId="77777777" w:rsidR="00CD57D3" w:rsidRDefault="00980582" w:rsidP="00CA03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 w:rsidR="00F3251E">
              <w:rPr>
                <w:b/>
                <w:bCs/>
                <w:sz w:val="18"/>
                <w:szCs w:val="18"/>
              </w:rPr>
              <w:t xml:space="preserve"> Girişimci Fikirler, İş Kurma ve Yürütme</w:t>
            </w:r>
          </w:p>
          <w:p w14:paraId="167FD4D9" w14:textId="77777777" w:rsidR="00F3251E" w:rsidRDefault="002378CD" w:rsidP="00F3251E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ve iş kurma fikirlerinin bireysel olarak tasarlanması ve tartışılması</w:t>
            </w:r>
          </w:p>
          <w:p w14:paraId="74B5A530" w14:textId="2FAB7EFA" w:rsidR="002378CD" w:rsidRPr="00F3251E" w:rsidRDefault="002378CD" w:rsidP="00F3251E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ve iş kurma ile ilgili grup çalışmasının bireysel olarak yapılması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0A4206A1" w14:textId="089EE8FD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2204FA79" w14:textId="2EA7CF54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3409BF56" w14:textId="77777777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450114" w14:paraId="032CD018" w14:textId="77777777" w:rsidTr="00DD0841">
        <w:trPr>
          <w:cantSplit/>
          <w:trHeight w:val="70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51935AC" w14:textId="5A44709E" w:rsidR="00450114" w:rsidRPr="00EC0487" w:rsidRDefault="00D70FD1" w:rsidP="004501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NİSAN 2022</w:t>
            </w:r>
          </w:p>
        </w:tc>
      </w:tr>
      <w:tr w:rsidR="00CD57D3" w14:paraId="7A6B3D52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5294E926" w14:textId="72C68C11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NİSAN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35C12974" w14:textId="53A319CC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-4-8 NİSAN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4E600807" w14:textId="1D60939B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5B56E12E" w14:textId="77777777" w:rsidR="00CD57D3" w:rsidRDefault="005271D0" w:rsidP="00450114">
            <w:pPr>
              <w:rPr>
                <w:sz w:val="18"/>
                <w:szCs w:val="18"/>
              </w:rPr>
            </w:pPr>
            <w:r w:rsidRPr="00856B85">
              <w:rPr>
                <w:b/>
                <w:bCs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Girişimcilik ve iş kurma ile ilgili yapılan grup çalışmasında kendini yazılı ve sözlü ifade eder.</w:t>
            </w:r>
          </w:p>
          <w:p w14:paraId="5520D9EC" w14:textId="7510FF5C" w:rsidR="005271D0" w:rsidRPr="006212FA" w:rsidRDefault="005271D0" w:rsidP="00450114">
            <w:pPr>
              <w:rPr>
                <w:sz w:val="18"/>
                <w:szCs w:val="18"/>
              </w:rPr>
            </w:pPr>
            <w:r w:rsidRPr="00856B85">
              <w:rPr>
                <w:b/>
                <w:bCs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Girişimcilik ve iş kurma ile ilgili grup çalışmaları sırasında arkadaşları ile iş birliği içinde çalışır.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3C0FBC85" w14:textId="77777777" w:rsidR="00CD57D3" w:rsidRDefault="000F5E9D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Girişimcilik ve iş kurma ile ilgili grup çalışmasının yapılması </w:t>
            </w:r>
          </w:p>
          <w:p w14:paraId="01A38D13" w14:textId="77777777" w:rsidR="000F5E9D" w:rsidRDefault="000F5E9D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ve iş kurma ile ilgili grup çalışmasında bireysel fikirlerin yazılı ve sözlü olarak yansıtılması</w:t>
            </w:r>
          </w:p>
          <w:p w14:paraId="1AC7C767" w14:textId="3FAFC505" w:rsidR="000C1143" w:rsidRPr="00632AFF" w:rsidRDefault="000C114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ve iş kurma ile ilgili grup çalışması içeresinde iş birliğinin yapılarak grupsal fikirlerin yazılı ve sözlü olarak yansıtılması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206EA4FC" w14:textId="04412DFF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4FBC12BD" w14:textId="10FFA040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12814A62" w14:textId="77777777" w:rsidR="00CD57D3" w:rsidRDefault="00F811E8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Sınavlar Okul İdaresi</w:t>
            </w:r>
          </w:p>
          <w:p w14:paraId="7D27C987" w14:textId="1D2C127A" w:rsidR="00F811E8" w:rsidRPr="00565C40" w:rsidRDefault="00F811E8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Tarafından ilan edilecek takvime göre yapılacaktır.</w:t>
            </w:r>
          </w:p>
        </w:tc>
      </w:tr>
      <w:tr w:rsidR="00450114" w14:paraId="3A467C40" w14:textId="77777777" w:rsidTr="001C2219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F1C6799" w14:textId="050F4B86" w:rsidR="00450114" w:rsidRPr="006212FA" w:rsidRDefault="00450114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NİSAN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FBF5FAD" w14:textId="332189DE" w:rsidR="00450114" w:rsidRPr="003954DD" w:rsidRDefault="00450114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2. HAFTA</w:t>
            </w:r>
            <w:r w:rsidR="003954DD" w:rsidRPr="003954DD">
              <w:rPr>
                <w:b/>
                <w:bCs/>
                <w:sz w:val="14"/>
                <w:szCs w:val="14"/>
              </w:rPr>
              <w:t>-11-15 NİSAN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BC65CDE" w14:textId="437C94AD" w:rsidR="00450114" w:rsidRDefault="00450114" w:rsidP="0045011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C591F6" w14:textId="7D398DCF" w:rsidR="00450114" w:rsidRPr="007572A8" w:rsidRDefault="00450114" w:rsidP="0045011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572A8">
              <w:rPr>
                <w:b/>
                <w:bCs/>
                <w:color w:val="0070C0"/>
                <w:sz w:val="24"/>
                <w:szCs w:val="24"/>
              </w:rPr>
              <w:t>2. ARA TATİL</w:t>
            </w:r>
          </w:p>
          <w:p w14:paraId="77DB7C8F" w14:textId="76ED8EB1" w:rsidR="00450114" w:rsidRDefault="00D70FD1" w:rsidP="00EA3CB9">
            <w:pPr>
              <w:jc w:val="center"/>
            </w:pPr>
            <w:r>
              <w:rPr>
                <w:b/>
                <w:bCs/>
                <w:color w:val="0070C0"/>
                <w:sz w:val="24"/>
                <w:szCs w:val="24"/>
              </w:rPr>
              <w:t>1</w:t>
            </w:r>
            <w:r w:rsidR="00EA3CB9">
              <w:rPr>
                <w:b/>
                <w:bCs/>
                <w:color w:val="0070C0"/>
                <w:sz w:val="24"/>
                <w:szCs w:val="24"/>
              </w:rPr>
              <w:t>1 – 15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NİSAN 2022</w:t>
            </w:r>
          </w:p>
        </w:tc>
      </w:tr>
      <w:tr w:rsidR="00CD57D3" w14:paraId="07B58166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3501C5E1" w14:textId="3C83D5CE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NİSAN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2011298C" w14:textId="28B2CC90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-18-22 NİSAN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4D73AD69" w14:textId="10A921A6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76295E0F" w14:textId="785C1141" w:rsidR="00CD57D3" w:rsidRDefault="009106C3" w:rsidP="00450114">
            <w:pPr>
              <w:rPr>
                <w:sz w:val="18"/>
                <w:szCs w:val="18"/>
              </w:rPr>
            </w:pPr>
            <w:r w:rsidRPr="00A22436">
              <w:rPr>
                <w:b/>
                <w:bCs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Girişimcilik, iş kurma ve yürütme ile ilgili verilen problemin farklı çözüm yollarını araştırır.</w:t>
            </w:r>
          </w:p>
          <w:p w14:paraId="7F0EDE73" w14:textId="035BA823" w:rsidR="009106C3" w:rsidRDefault="009106C3" w:rsidP="00450114">
            <w:pPr>
              <w:rPr>
                <w:sz w:val="18"/>
                <w:szCs w:val="18"/>
              </w:rPr>
            </w:pPr>
            <w:r w:rsidRPr="00A22436">
              <w:rPr>
                <w:b/>
                <w:bCs/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Girişimcilik, iş kurma ve yürütme ile ilgili verilen metni evrensel etik prensiplerini dikkate alarak değerlendirir.</w:t>
            </w:r>
          </w:p>
          <w:p w14:paraId="2C0A4F2D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69D06EE8" w14:textId="228C3037" w:rsidR="00CD57D3" w:rsidRPr="006212FA" w:rsidRDefault="00CD57D3" w:rsidP="00450114">
            <w:pPr>
              <w:rPr>
                <w:sz w:val="18"/>
                <w:szCs w:val="18"/>
              </w:rPr>
            </w:pPr>
            <w:r w:rsidRPr="009F545D">
              <w:rPr>
                <w:color w:val="FF0000"/>
                <w:sz w:val="18"/>
                <w:szCs w:val="18"/>
              </w:rPr>
              <w:t xml:space="preserve">Atatürk’ün </w:t>
            </w:r>
            <w:r>
              <w:rPr>
                <w:color w:val="FF0000"/>
                <w:sz w:val="18"/>
                <w:szCs w:val="18"/>
              </w:rPr>
              <w:t>Çocuk Sevgisi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3EF31ED6" w14:textId="77777777" w:rsidR="00CD57D3" w:rsidRDefault="00F3251E" w:rsidP="00F3251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Girişimci Fikirler, İş Kurma ve Yürütme</w:t>
            </w:r>
          </w:p>
          <w:p w14:paraId="65C3B34F" w14:textId="77777777" w:rsidR="0046591B" w:rsidRDefault="0046591B" w:rsidP="0046591B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Girişimcilik, iş kurma ve yürütme ile ilgili problemin çözüm yollarının araştırılması</w:t>
            </w:r>
          </w:p>
          <w:p w14:paraId="72E3BF73" w14:textId="3A04C105" w:rsidR="0046591B" w:rsidRPr="0046591B" w:rsidRDefault="0046591B" w:rsidP="0046591B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Girişimcilik, iş kurma ve yürütme ile ilgili konuların evrensel etik prensipleri açısından değerlendirilmesi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82952D8" w14:textId="701F843D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45BF653" w14:textId="015DB6BF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62959A42" w14:textId="0D65E8E1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15-22 Nisan Turizm Haftası</w:t>
            </w:r>
          </w:p>
          <w:p w14:paraId="19A3BCCF" w14:textId="71D71DB5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21-25 Nisan Dünya Kitap Günü</w:t>
            </w:r>
          </w:p>
          <w:p w14:paraId="57057710" w14:textId="28FE8593" w:rsidR="00CD57D3" w:rsidRPr="006212FA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23 Nisan Ulusal Egemenlik ve Çocuk Bayramı</w:t>
            </w:r>
          </w:p>
        </w:tc>
      </w:tr>
      <w:tr w:rsidR="00CD57D3" w14:paraId="25ADF6DA" w14:textId="77777777" w:rsidTr="0031655A">
        <w:trPr>
          <w:cantSplit/>
          <w:trHeight w:val="1134"/>
        </w:trPr>
        <w:tc>
          <w:tcPr>
            <w:tcW w:w="459" w:type="dxa"/>
            <w:tcBorders>
              <w:bottom w:val="single" w:sz="12" w:space="0" w:color="auto"/>
            </w:tcBorders>
            <w:textDirection w:val="btLr"/>
            <w:vAlign w:val="center"/>
          </w:tcPr>
          <w:p w14:paraId="3B5487A2" w14:textId="28AE0B37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lastRenderedPageBreak/>
              <w:t>NİSAN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extDirection w:val="btLr"/>
            <w:vAlign w:val="center"/>
          </w:tcPr>
          <w:p w14:paraId="34E430A3" w14:textId="6E5E6BA7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-25-29 NİSAN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extDirection w:val="btLr"/>
            <w:vAlign w:val="center"/>
          </w:tcPr>
          <w:p w14:paraId="312AAE70" w14:textId="1D0B6439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5F35B02B" w14:textId="77777777" w:rsidR="00CD57D3" w:rsidRDefault="00A22436" w:rsidP="00450114">
            <w:pPr>
              <w:rPr>
                <w:sz w:val="18"/>
                <w:szCs w:val="18"/>
              </w:rPr>
            </w:pPr>
            <w:r w:rsidRPr="00A068C6">
              <w:rPr>
                <w:b/>
                <w:bCs/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 xml:space="preserve"> Girişimcilik, iş kurma ve yürütme ile ilgili problemin çözümü için farklı bakış açılarını ve olası paydaşları dikkate alarak neden sonuç ilişkisi kurar.</w:t>
            </w:r>
          </w:p>
          <w:p w14:paraId="3AEC612E" w14:textId="77777777" w:rsidR="00A22436" w:rsidRDefault="00A22436" w:rsidP="00450114">
            <w:pPr>
              <w:rPr>
                <w:sz w:val="18"/>
                <w:szCs w:val="18"/>
              </w:rPr>
            </w:pPr>
            <w:r w:rsidRPr="00A068C6">
              <w:rPr>
                <w:b/>
                <w:bCs/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 xml:space="preserve"> Küçük ölçekli bir işletme kurulabilmesi için gerekli olan fizibilite çalışmasının prototipini geliştirir.</w:t>
            </w:r>
          </w:p>
          <w:p w14:paraId="4D72D4A1" w14:textId="26EBB0DA" w:rsidR="00295EE8" w:rsidRPr="006212FA" w:rsidRDefault="00295EE8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136D97E5" w14:textId="3C897A6B" w:rsidR="00CD57D3" w:rsidRDefault="00A578C1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Girişimcilik, iş kurma ve yürütme ile ilgili problemin çözüm yöntemleri ve neden-sonuç ilişkileri</w:t>
            </w:r>
          </w:p>
          <w:p w14:paraId="490C343A" w14:textId="5A8A0ECD" w:rsidR="00093595" w:rsidRPr="00093595" w:rsidRDefault="00093595" w:rsidP="00093595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Küçük ölçekli bir işletme kurulabilmesi için gerekli olan fizibilite çalışması ve prototip geliştirme aşamaları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3847B78E" w14:textId="463F78F1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3259A3B2" w14:textId="4E52A61A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67BCDCBB" w14:textId="77777777" w:rsidR="00CD57D3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1 Mayıs Emek ve Dayanışma Günü</w:t>
            </w:r>
          </w:p>
          <w:p w14:paraId="33E9A6BA" w14:textId="514F3BFB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450114" w14:paraId="22FE4EC4" w14:textId="77777777" w:rsidTr="004C3575">
        <w:trPr>
          <w:cantSplit/>
          <w:trHeight w:val="164"/>
        </w:trPr>
        <w:tc>
          <w:tcPr>
            <w:tcW w:w="15123" w:type="dxa"/>
            <w:gridSpan w:val="8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C4C379D" w14:textId="3B93F562" w:rsidR="00450114" w:rsidRPr="00451213" w:rsidRDefault="00D70FD1" w:rsidP="0045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MAYIS 2022</w:t>
            </w:r>
          </w:p>
        </w:tc>
      </w:tr>
      <w:tr w:rsidR="00CD57D3" w14:paraId="339A1965" w14:textId="77777777" w:rsidTr="0031655A">
        <w:trPr>
          <w:cantSplit/>
          <w:trHeight w:val="1168"/>
        </w:trPr>
        <w:tc>
          <w:tcPr>
            <w:tcW w:w="459" w:type="dxa"/>
            <w:tcBorders>
              <w:top w:val="single" w:sz="12" w:space="0" w:color="auto"/>
            </w:tcBorders>
            <w:textDirection w:val="btLr"/>
            <w:vAlign w:val="center"/>
          </w:tcPr>
          <w:p w14:paraId="676889CB" w14:textId="2CE25560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MAYIS</w:t>
            </w:r>
          </w:p>
        </w:tc>
        <w:tc>
          <w:tcPr>
            <w:tcW w:w="459" w:type="dxa"/>
            <w:tcBorders>
              <w:top w:val="single" w:sz="12" w:space="0" w:color="auto"/>
            </w:tcBorders>
            <w:textDirection w:val="btLr"/>
            <w:vAlign w:val="center"/>
          </w:tcPr>
          <w:p w14:paraId="307B1DC5" w14:textId="3754E07A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-2-6 MAYIS</w:t>
            </w:r>
          </w:p>
        </w:tc>
        <w:tc>
          <w:tcPr>
            <w:tcW w:w="459" w:type="dxa"/>
            <w:tcBorders>
              <w:top w:val="single" w:sz="12" w:space="0" w:color="auto"/>
            </w:tcBorders>
            <w:textDirection w:val="btLr"/>
            <w:vAlign w:val="center"/>
          </w:tcPr>
          <w:p w14:paraId="7E31CD0E" w14:textId="59109A0D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47395F94" w14:textId="77777777" w:rsidR="00CD57D3" w:rsidRDefault="00462606" w:rsidP="00450114">
            <w:pPr>
              <w:rPr>
                <w:sz w:val="18"/>
                <w:szCs w:val="18"/>
              </w:rPr>
            </w:pPr>
            <w:r w:rsidRPr="00DA42A3">
              <w:rPr>
                <w:b/>
                <w:bCs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Fikrî hak, sınai hak, telif hakkı ve fikir ürünleri kavramlarını açıklar.</w:t>
            </w:r>
          </w:p>
          <w:p w14:paraId="57947EA8" w14:textId="5A44FA49" w:rsidR="00462606" w:rsidRPr="006212FA" w:rsidRDefault="00462606" w:rsidP="00450114">
            <w:pPr>
              <w:rPr>
                <w:sz w:val="18"/>
                <w:szCs w:val="18"/>
              </w:rPr>
            </w:pPr>
            <w:r w:rsidRPr="00DA42A3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Patent ve faydalı model ile ilgili tanımları, hakları ve başvuru süreçlerini açıklar.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0BAAA102" w14:textId="77777777" w:rsidR="00CD57D3" w:rsidRPr="00BB5EEE" w:rsidRDefault="00CD57D3" w:rsidP="00D60137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ÖĞRENME BİRİMİ – 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BB5EEE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FİKRÎ VE SINAİ MÜLKİYET HAKLARI</w:t>
            </w:r>
          </w:p>
          <w:p w14:paraId="40F58B3E" w14:textId="77777777" w:rsidR="00295EE8" w:rsidRDefault="00295EE8" w:rsidP="00450114">
            <w:pPr>
              <w:rPr>
                <w:b/>
                <w:bCs/>
                <w:sz w:val="18"/>
                <w:szCs w:val="18"/>
              </w:rPr>
            </w:pPr>
          </w:p>
          <w:p w14:paraId="0A959E8A" w14:textId="28EFBA6C" w:rsidR="00A5468B" w:rsidRDefault="005469C9" w:rsidP="004501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CE6CE9">
              <w:rPr>
                <w:b/>
                <w:bCs/>
                <w:sz w:val="18"/>
                <w:szCs w:val="18"/>
              </w:rPr>
              <w:t>.1. Temel Okuryazarlık Becerilere Göre</w:t>
            </w:r>
            <w:r w:rsidR="00A5468B">
              <w:rPr>
                <w:b/>
                <w:bCs/>
                <w:sz w:val="18"/>
                <w:szCs w:val="18"/>
              </w:rPr>
              <w:t xml:space="preserve"> Fikri ve Sınai Mülkiyet Hakları</w:t>
            </w:r>
          </w:p>
          <w:p w14:paraId="59F1D407" w14:textId="77777777" w:rsidR="005469C9" w:rsidRDefault="00FD53F1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Buluş, icat, yenilik kavramları</w:t>
            </w:r>
          </w:p>
          <w:p w14:paraId="5B65AEF6" w14:textId="77777777" w:rsidR="00FD53F1" w:rsidRDefault="00FD53F1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Fikri hak, sınai hak, telif hakkı ve fikir ürünleri kavramları</w:t>
            </w:r>
          </w:p>
          <w:p w14:paraId="1572F425" w14:textId="77777777" w:rsidR="00FD53F1" w:rsidRDefault="00FD53F1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Telif haklarına işaret eden simgeler ve uyarılar</w:t>
            </w:r>
          </w:p>
          <w:p w14:paraId="063ADC5C" w14:textId="77777777" w:rsidR="00C94558" w:rsidRDefault="00096F0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tarihi</w:t>
            </w:r>
          </w:p>
          <w:p w14:paraId="0CAC21C3" w14:textId="77777777" w:rsidR="00096F00" w:rsidRDefault="00096F0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haklarının tarihsel gelişimi</w:t>
            </w:r>
          </w:p>
          <w:p w14:paraId="2B3D1BBE" w14:textId="77777777" w:rsidR="00096F00" w:rsidRDefault="00096F00" w:rsidP="005469C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başvuru oluşturma süreçleri</w:t>
            </w:r>
          </w:p>
          <w:p w14:paraId="4065EF42" w14:textId="2B8F1FB7" w:rsidR="00295EE8" w:rsidRPr="00A5468B" w:rsidRDefault="00096F00" w:rsidP="00A5468B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başvurusunun yapılması işlemi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04A48B7F" w14:textId="57334C9D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7883BD0" w14:textId="69BCDB63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031E3BE8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 Mayıs Trafik ve İlk Yardım Haftası</w:t>
            </w:r>
          </w:p>
          <w:p w14:paraId="4B1446DA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05-09 Mayıs Bilişim Haftası</w:t>
            </w:r>
          </w:p>
          <w:p w14:paraId="006B68A4" w14:textId="338DA1BD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4-10 Mayıs İş Sağlığı ve Güvenliği Haftası</w:t>
            </w:r>
          </w:p>
        </w:tc>
      </w:tr>
      <w:tr w:rsidR="00CD57D3" w14:paraId="0A5C647C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4290A81" w14:textId="29B4F3D7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584D832" w14:textId="4E347712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-9-13 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466CE22" w14:textId="6CF2B92A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07794133" w14:textId="77777777" w:rsidR="00CD57D3" w:rsidRDefault="00DA42A3" w:rsidP="00450114">
            <w:pPr>
              <w:rPr>
                <w:sz w:val="18"/>
                <w:szCs w:val="18"/>
              </w:rPr>
            </w:pPr>
            <w:r w:rsidRPr="007619DB">
              <w:rPr>
                <w:b/>
                <w:bCs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Endüstriyel tasarım ve patent arasında ilişki kurar.</w:t>
            </w:r>
          </w:p>
          <w:p w14:paraId="08E058B2" w14:textId="77777777" w:rsidR="00DA42A3" w:rsidRDefault="00DA42A3" w:rsidP="00450114">
            <w:pPr>
              <w:rPr>
                <w:sz w:val="18"/>
                <w:szCs w:val="18"/>
              </w:rPr>
            </w:pPr>
            <w:r w:rsidRPr="007619DB">
              <w:rPr>
                <w:b/>
                <w:bCs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Fikirlerin ürüne dönüşme süreçlerini fikrî ve sınai haklar çerçevesinde açıklar.</w:t>
            </w:r>
          </w:p>
          <w:p w14:paraId="46FEAB45" w14:textId="36199E1A" w:rsidR="007619DB" w:rsidRPr="006212FA" w:rsidRDefault="007619DB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2EBF415B" w14:textId="77777777" w:rsidR="00CD57D3" w:rsidRDefault="000D423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ev ürünlerinin patent içindeki yeri ve etkisi</w:t>
            </w:r>
          </w:p>
          <w:p w14:paraId="331114F8" w14:textId="77777777" w:rsidR="000D4239" w:rsidRDefault="000D423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ev ürünlerinin endüstriyel tasarım içindeki yeri ve etkisi</w:t>
            </w:r>
          </w:p>
          <w:p w14:paraId="09558BE0" w14:textId="77777777" w:rsidR="000D4239" w:rsidRDefault="000D4239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Teknolojik ev ürünlerinin endüstriyel tasarım ve patent arasındaki etkileri</w:t>
            </w:r>
          </w:p>
          <w:p w14:paraId="736045F6" w14:textId="3ACC0BF2" w:rsidR="000D4239" w:rsidRPr="00632AFF" w:rsidRDefault="0047616F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Fikirlerin ürüne dönüşme süreçleri</w:t>
            </w:r>
            <w:r w:rsidR="00D41157">
              <w:rPr>
                <w:sz w:val="18"/>
                <w:szCs w:val="18"/>
              </w:rPr>
              <w:t xml:space="preserve"> ve haklar çerçevesindeki yeri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90F3E8D" w14:textId="28CC01DB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8DF7E4B" w14:textId="23A35DE3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6EA624A0" w14:textId="4793E870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10-16 Mayıs Engelliler Haftası</w:t>
            </w:r>
          </w:p>
          <w:p w14:paraId="1048FB2A" w14:textId="595C611E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 Mayıs Vakıflar Haftası</w:t>
            </w:r>
          </w:p>
          <w:p w14:paraId="50FCB945" w14:textId="52FA7D4F" w:rsidR="00CD57D3" w:rsidRPr="006212FA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12-15 Mayıs Ramazan Bayramı</w:t>
            </w:r>
          </w:p>
        </w:tc>
      </w:tr>
      <w:tr w:rsidR="00CD57D3" w14:paraId="1C2A642D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58D4D16" w14:textId="1DFB5234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8D2FC71" w14:textId="4DC8C3B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16-20 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112B3E6A" w14:textId="10BEB3F6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3A43E3C9" w14:textId="0FD32A75" w:rsidR="000C6D69" w:rsidRDefault="000C6D69" w:rsidP="00450114">
            <w:pPr>
              <w:rPr>
                <w:sz w:val="18"/>
                <w:szCs w:val="18"/>
              </w:rPr>
            </w:pPr>
            <w:r w:rsidRPr="007619DB">
              <w:rPr>
                <w:b/>
                <w:bCs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Patent veri tabanının kullanımını açıklar.</w:t>
            </w:r>
          </w:p>
          <w:p w14:paraId="6F9E1FE7" w14:textId="726F7E0E" w:rsidR="00CD57D3" w:rsidRDefault="007619DB" w:rsidP="00450114">
            <w:pPr>
              <w:rPr>
                <w:sz w:val="18"/>
                <w:szCs w:val="18"/>
              </w:rPr>
            </w:pPr>
            <w:r w:rsidRPr="000C6D69">
              <w:rPr>
                <w:b/>
                <w:bCs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Marka ile ilgili tanımları, hakları, başvuru ve tescil sürecini açıklar.</w:t>
            </w:r>
          </w:p>
          <w:p w14:paraId="4306274C" w14:textId="4655A704" w:rsidR="007619DB" w:rsidRPr="006212FA" w:rsidRDefault="007619DB" w:rsidP="0045011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235BE8D4" w14:textId="77777777" w:rsidR="00CD57D3" w:rsidRDefault="00247AC0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Logo tasarımı ve özgünlüğü</w:t>
            </w:r>
          </w:p>
          <w:p w14:paraId="2389CABC" w14:textId="77777777" w:rsidR="00247AC0" w:rsidRDefault="00247AC0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</w:t>
            </w:r>
            <w:r w:rsidR="00DD1ED7">
              <w:rPr>
                <w:sz w:val="18"/>
                <w:szCs w:val="18"/>
              </w:rPr>
              <w:t>go tasarlama işlemleri</w:t>
            </w:r>
          </w:p>
          <w:p w14:paraId="5F52CC27" w14:textId="0ECFF5A7" w:rsidR="00DD1ED7" w:rsidRDefault="00DD1ED7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ve faydalı model kavramları</w:t>
            </w:r>
          </w:p>
          <w:p w14:paraId="23616E65" w14:textId="6BD4D741" w:rsidR="00DD1ED7" w:rsidRDefault="00DD1ED7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veri tabanın kullanılması</w:t>
            </w:r>
          </w:p>
          <w:p w14:paraId="64BB50FD" w14:textId="77777777" w:rsidR="00DD1ED7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 ve logo kullanım hakkı</w:t>
            </w:r>
          </w:p>
          <w:p w14:paraId="02D7F5B8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Araştırma-Geliştirme (AR-GE)</w:t>
            </w:r>
          </w:p>
          <w:p w14:paraId="456B4051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Tescil işlemi</w:t>
            </w:r>
          </w:p>
          <w:p w14:paraId="053652E1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 onayı</w:t>
            </w:r>
          </w:p>
          <w:p w14:paraId="30BBAB00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Faydalı model sistemi</w:t>
            </w:r>
          </w:p>
          <w:p w14:paraId="07872DB3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süreci</w:t>
            </w:r>
          </w:p>
          <w:p w14:paraId="2A60F34E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 süresi</w:t>
            </w:r>
          </w:p>
          <w:p w14:paraId="0CB249B2" w14:textId="77777777" w:rsidR="00133EC3" w:rsidRDefault="00133EC3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 sahiplerinin hak ve sorumlulukları</w:t>
            </w:r>
          </w:p>
          <w:p w14:paraId="0339DAF8" w14:textId="119FE7DD" w:rsidR="00855E51" w:rsidRPr="00632AFF" w:rsidRDefault="00855E51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 başvuru ve tescil süreci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0D60739" w14:textId="44DC7DEC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DDFF624" w14:textId="3F6342A5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2CB65644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18-24 Mayıs Müzeler Haftası</w:t>
            </w:r>
          </w:p>
          <w:p w14:paraId="6A1828C5" w14:textId="77777777" w:rsidR="00CD57D3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19 Mayıs Atatürk’ü Anma Gençlik ve Spor Bayramı</w:t>
            </w:r>
          </w:p>
          <w:p w14:paraId="53F29426" w14:textId="25CFB743" w:rsidR="00CD57D3" w:rsidRPr="006212FA" w:rsidRDefault="00CD57D3" w:rsidP="00450114">
            <w:pPr>
              <w:rPr>
                <w:sz w:val="18"/>
                <w:szCs w:val="18"/>
              </w:rPr>
            </w:pPr>
          </w:p>
        </w:tc>
      </w:tr>
      <w:tr w:rsidR="00CD57D3" w14:paraId="25170B3E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1755FD5C" w14:textId="4D8D593A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lastRenderedPageBreak/>
              <w:t>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58E561C6" w14:textId="2A08CC40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-23-27 MAYIS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12" w:space="0" w:color="auto"/>
            </w:tcBorders>
            <w:textDirection w:val="btLr"/>
            <w:vAlign w:val="center"/>
          </w:tcPr>
          <w:p w14:paraId="72E4E156" w14:textId="36B6754C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12" w:space="0" w:color="auto"/>
            </w:tcBorders>
          </w:tcPr>
          <w:p w14:paraId="5EF52183" w14:textId="77777777" w:rsidR="000C6D69" w:rsidRDefault="000C6D69" w:rsidP="000C6D69">
            <w:pPr>
              <w:rPr>
                <w:sz w:val="18"/>
                <w:szCs w:val="18"/>
              </w:rPr>
            </w:pPr>
            <w:r w:rsidRPr="000C6D69">
              <w:rPr>
                <w:b/>
                <w:bCs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Bilim, edebiyat ve sanat eserleri ile ilgili hakları açıklar.</w:t>
            </w:r>
          </w:p>
          <w:p w14:paraId="51A59C79" w14:textId="7D138F5B" w:rsidR="00CD57D3" w:rsidRPr="006212FA" w:rsidRDefault="000C6D69" w:rsidP="000C6D69">
            <w:pPr>
              <w:rPr>
                <w:sz w:val="18"/>
                <w:szCs w:val="18"/>
              </w:rPr>
            </w:pPr>
            <w:r w:rsidRPr="000C6D69">
              <w:rPr>
                <w:b/>
                <w:bCs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Coğrafi işaretler ile ilgili tanımları, hakları ve tescil süreçlerini açıklar.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14:paraId="486A1F48" w14:textId="77777777" w:rsidR="00CD57D3" w:rsidRDefault="009A358E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Bilim eserleri hakları</w:t>
            </w:r>
          </w:p>
          <w:p w14:paraId="2C91B7FF" w14:textId="77777777" w:rsidR="009A358E" w:rsidRDefault="009A358E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Edebiyat eserleri hakları</w:t>
            </w:r>
          </w:p>
          <w:p w14:paraId="3086A77B" w14:textId="77777777" w:rsidR="009A358E" w:rsidRDefault="009A358E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Sanat eserleri hakları</w:t>
            </w:r>
          </w:p>
          <w:p w14:paraId="546B6148" w14:textId="77777777" w:rsidR="009A358E" w:rsidRDefault="00AE5EAA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Mimari yapı ve eserler</w:t>
            </w:r>
          </w:p>
          <w:p w14:paraId="678C7820" w14:textId="77777777" w:rsidR="00AE5EAA" w:rsidRDefault="00AE5EAA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Fikir ve sanat eserleri</w:t>
            </w:r>
          </w:p>
          <w:p w14:paraId="547A7748" w14:textId="77777777" w:rsidR="00AE5EAA" w:rsidRDefault="00614FE1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Coğrafi işaretlerin tanımları</w:t>
            </w:r>
          </w:p>
          <w:p w14:paraId="7FA0651E" w14:textId="7703957B" w:rsidR="00614FE1" w:rsidRDefault="00614FE1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Menşe adı ve mahreç işareti kavramları</w:t>
            </w:r>
          </w:p>
          <w:p w14:paraId="5F8A8B63" w14:textId="76CD762C" w:rsidR="00F3292A" w:rsidRDefault="00F3292A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Coğrafi işaret hakları</w:t>
            </w:r>
          </w:p>
          <w:p w14:paraId="468ECFAC" w14:textId="09FEB84A" w:rsidR="00614FE1" w:rsidRPr="00632AFF" w:rsidRDefault="00614FE1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Coğrafi işaretlerle ilgili başvuru süreçleri</w:t>
            </w:r>
            <w:r w:rsidR="001538AA">
              <w:rPr>
                <w:sz w:val="18"/>
                <w:szCs w:val="18"/>
              </w:rPr>
              <w:t xml:space="preserve"> ve tescil süreçleri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52D383EB" w14:textId="6525BA3A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778A6DD" w14:textId="340D532A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12" w:space="0" w:color="auto"/>
            </w:tcBorders>
          </w:tcPr>
          <w:p w14:paraId="1DBE9B23" w14:textId="77777777" w:rsidR="00CD57D3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Mayıs Etik Günü</w:t>
            </w:r>
          </w:p>
          <w:p w14:paraId="0AA6339F" w14:textId="0B782415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Mayıs İstanbul’un Fethi</w:t>
            </w:r>
          </w:p>
        </w:tc>
      </w:tr>
      <w:tr w:rsidR="00450114" w14:paraId="5CA0BB62" w14:textId="77777777" w:rsidTr="001C44CB">
        <w:trPr>
          <w:cantSplit/>
          <w:trHeight w:val="212"/>
        </w:trPr>
        <w:tc>
          <w:tcPr>
            <w:tcW w:w="15123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F2DD713" w14:textId="01A283F3" w:rsidR="00450114" w:rsidRPr="009C7C1E" w:rsidRDefault="00D70FD1" w:rsidP="0045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HAZİRAN 2022</w:t>
            </w:r>
          </w:p>
        </w:tc>
      </w:tr>
      <w:tr w:rsidR="00CD57D3" w14:paraId="67F0389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3D19784B" w14:textId="2044A926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1528B54F" w14:textId="2E907065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-30 MAYIS-3 HAZİRAN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2" w:space="0" w:color="auto"/>
            </w:tcBorders>
            <w:textDirection w:val="btLr"/>
            <w:vAlign w:val="center"/>
          </w:tcPr>
          <w:p w14:paraId="55C045EE" w14:textId="567E1379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2" w:space="0" w:color="auto"/>
            </w:tcBorders>
          </w:tcPr>
          <w:p w14:paraId="022433A4" w14:textId="501A207B" w:rsidR="00CD57D3" w:rsidRDefault="000F0D25" w:rsidP="00450114">
            <w:pPr>
              <w:rPr>
                <w:sz w:val="18"/>
                <w:szCs w:val="18"/>
              </w:rPr>
            </w:pPr>
            <w:r w:rsidRPr="00BE2DA0">
              <w:rPr>
                <w:b/>
                <w:bCs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Fikrî ve sınai mülkiyet hakları ile ilgili farklı fikir ve düşünceleri dikkate alır.</w:t>
            </w:r>
          </w:p>
          <w:p w14:paraId="155CF005" w14:textId="49DF949C" w:rsidR="000F0D25" w:rsidRDefault="000F0D25" w:rsidP="00450114">
            <w:pPr>
              <w:rPr>
                <w:sz w:val="18"/>
                <w:szCs w:val="18"/>
              </w:rPr>
            </w:pPr>
            <w:r w:rsidRPr="00BE2DA0">
              <w:rPr>
                <w:b/>
                <w:bCs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Fikrî ve sınai mülkiyet hakları ile ilgili grup çalışmaları sırasında arkadaşları ile iş birliği içinde çalışır.</w:t>
            </w:r>
          </w:p>
          <w:p w14:paraId="2154F1DA" w14:textId="0A66A388" w:rsidR="000F0D25" w:rsidRDefault="000F0D25" w:rsidP="00450114">
            <w:pPr>
              <w:rPr>
                <w:sz w:val="18"/>
                <w:szCs w:val="18"/>
              </w:rPr>
            </w:pPr>
            <w:r w:rsidRPr="00BE2DA0">
              <w:rPr>
                <w:b/>
                <w:bCs/>
                <w:sz w:val="18"/>
                <w:szCs w:val="18"/>
              </w:rPr>
              <w:t>11.</w:t>
            </w:r>
            <w:r w:rsidR="00BE2DA0">
              <w:rPr>
                <w:sz w:val="18"/>
                <w:szCs w:val="18"/>
              </w:rPr>
              <w:t xml:space="preserve"> Fikrî ve sınai mülkiyet hakları</w:t>
            </w:r>
            <w:r w:rsidR="00057D92">
              <w:rPr>
                <w:sz w:val="18"/>
                <w:szCs w:val="18"/>
              </w:rPr>
              <w:t xml:space="preserve"> ile ilgili yapılan çalışmalar sırasında kendini yazılı ve sözlü ifade eder.</w:t>
            </w:r>
          </w:p>
          <w:p w14:paraId="0B63A31F" w14:textId="76686B28" w:rsidR="000F0D25" w:rsidRDefault="000F0D25" w:rsidP="00450114">
            <w:pPr>
              <w:rPr>
                <w:sz w:val="18"/>
                <w:szCs w:val="18"/>
              </w:rPr>
            </w:pPr>
            <w:r w:rsidRPr="00BE2DA0">
              <w:rPr>
                <w:b/>
                <w:bCs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 w:rsidR="00BE2DA0">
              <w:rPr>
                <w:sz w:val="18"/>
                <w:szCs w:val="18"/>
              </w:rPr>
              <w:t>Fikrî ve sınai mülkiyet hakları</w:t>
            </w:r>
            <w:r w:rsidR="00057D92">
              <w:rPr>
                <w:sz w:val="18"/>
                <w:szCs w:val="18"/>
              </w:rPr>
              <w:t xml:space="preserve"> ile ilgili fikirlerini planlayarak kendi öğrenmesinin sorumluluğunu alır.</w:t>
            </w:r>
          </w:p>
          <w:p w14:paraId="41DDC3A4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4C479812" w14:textId="798A5C3C" w:rsidR="00CD57D3" w:rsidRPr="006212FA" w:rsidRDefault="00CD57D3" w:rsidP="00450114">
            <w:pPr>
              <w:rPr>
                <w:sz w:val="18"/>
                <w:szCs w:val="18"/>
              </w:rPr>
            </w:pPr>
            <w:r w:rsidRPr="009F545D">
              <w:rPr>
                <w:color w:val="FF0000"/>
                <w:sz w:val="18"/>
                <w:szCs w:val="18"/>
              </w:rPr>
              <w:t xml:space="preserve">Atatürk’ün </w:t>
            </w:r>
            <w:r>
              <w:rPr>
                <w:color w:val="FF0000"/>
                <w:sz w:val="18"/>
                <w:szCs w:val="18"/>
              </w:rPr>
              <w:t>İnkılapçılık İlkesi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4891EED4" w14:textId="398CB56C" w:rsidR="00CD57D3" w:rsidRDefault="00454EB5" w:rsidP="00454E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Sosyoduygusal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Fikri ve Sınai Mülkiyet Hakları</w:t>
            </w:r>
          </w:p>
          <w:p w14:paraId="032A626E" w14:textId="635FEECB" w:rsidR="00454EB5" w:rsidRDefault="009A2124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bireysel tartışmaların yapılması</w:t>
            </w:r>
          </w:p>
          <w:p w14:paraId="0971874B" w14:textId="7258E02F" w:rsidR="009A2124" w:rsidRDefault="009A2124" w:rsidP="009A2124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grupsal tartışmaların yapılması</w:t>
            </w:r>
          </w:p>
          <w:p w14:paraId="4C1B8233" w14:textId="77777777" w:rsidR="009A2124" w:rsidRDefault="00A83934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tartışmaların yazılı ve sözlü olarak ifade edilmesi</w:t>
            </w:r>
          </w:p>
          <w:p w14:paraId="16076571" w14:textId="30FBDB26" w:rsidR="00A83934" w:rsidRPr="00454EB5" w:rsidRDefault="00A83934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konunun evrensel etik prensibine uygun şekilde değerlendirilmesi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68E2ED49" w14:textId="644D55D2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64B5E5C1" w14:textId="52D8BEC3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2" w:space="0" w:color="auto"/>
            </w:tcBorders>
          </w:tcPr>
          <w:p w14:paraId="313C0DF5" w14:textId="6A16E349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 Haziran Çevre Koruma Haftası</w:t>
            </w:r>
          </w:p>
        </w:tc>
      </w:tr>
      <w:tr w:rsidR="00CD57D3" w14:paraId="70BF568B" w14:textId="77777777" w:rsidTr="0031655A">
        <w:trPr>
          <w:cantSplit/>
          <w:trHeight w:val="1134"/>
        </w:trPr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005516B2" w14:textId="291E9D7D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B544E67" w14:textId="1C02F78B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 HAFTA</w:t>
            </w:r>
            <w:r w:rsidR="003954DD">
              <w:rPr>
                <w:b/>
                <w:bCs/>
                <w:sz w:val="18"/>
                <w:szCs w:val="18"/>
              </w:rPr>
              <w:t>-6-10 HAZİRAN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4C50B7E9" w14:textId="7F0AA58D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  <w:bottom w:val="single" w:sz="2" w:space="0" w:color="auto"/>
            </w:tcBorders>
          </w:tcPr>
          <w:p w14:paraId="3E2E0AD2" w14:textId="77777777" w:rsidR="00CD57D3" w:rsidRDefault="00A12581" w:rsidP="00450114">
            <w:pPr>
              <w:rPr>
                <w:sz w:val="18"/>
                <w:szCs w:val="18"/>
              </w:rPr>
            </w:pPr>
            <w:r w:rsidRPr="003D7C61">
              <w:rPr>
                <w:b/>
                <w:bCs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Fikrî ve sınai mülkiyet hakları ile ilgili verilen problemi çözer.</w:t>
            </w:r>
          </w:p>
          <w:p w14:paraId="1C4E1628" w14:textId="77777777" w:rsidR="00A12581" w:rsidRDefault="00A12581" w:rsidP="00450114">
            <w:pPr>
              <w:rPr>
                <w:sz w:val="18"/>
                <w:szCs w:val="18"/>
              </w:rPr>
            </w:pPr>
            <w:r w:rsidRPr="003D7C61">
              <w:rPr>
                <w:b/>
                <w:bCs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Anahtar kelimeler kullanarak kaynak taraması yapar.</w:t>
            </w:r>
          </w:p>
          <w:p w14:paraId="4FAC3C7C" w14:textId="3795181D" w:rsidR="00A12581" w:rsidRPr="006212FA" w:rsidRDefault="00A12581" w:rsidP="00450114">
            <w:pPr>
              <w:rPr>
                <w:sz w:val="18"/>
                <w:szCs w:val="18"/>
              </w:rPr>
            </w:pPr>
            <w:r w:rsidRPr="003D7C61">
              <w:rPr>
                <w:b/>
                <w:bCs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Fikrî ve sınai mülkiyet hakları ile ilgili verilen metni evrensel etik prensipleri dikkate alarak değerlendirir.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14:paraId="5454669A" w14:textId="61AAF9F3" w:rsidR="00CD57D3" w:rsidRDefault="00454EB5" w:rsidP="00454E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CE6CE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E6CE9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Üst Bilişsel</w:t>
            </w:r>
            <w:r w:rsidRPr="00CE6CE9">
              <w:rPr>
                <w:b/>
                <w:bCs/>
                <w:sz w:val="18"/>
                <w:szCs w:val="18"/>
              </w:rPr>
              <w:t xml:space="preserve"> Becerilere Göre</w:t>
            </w:r>
            <w:r>
              <w:rPr>
                <w:b/>
                <w:bCs/>
                <w:sz w:val="18"/>
                <w:szCs w:val="18"/>
              </w:rPr>
              <w:t xml:space="preserve"> Fikri ve Sınai Mülkiyet Hakları</w:t>
            </w:r>
          </w:p>
          <w:p w14:paraId="42118F23" w14:textId="77777777" w:rsidR="00454EB5" w:rsidRDefault="001B40DD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verilen problemin zaman ve malzemelerin etkili kullanılarak çözülmesi</w:t>
            </w:r>
          </w:p>
          <w:p w14:paraId="01324763" w14:textId="77777777" w:rsidR="001B40DD" w:rsidRDefault="001B40DD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problemin çözüm yollarının farklı bakış açılarıyla araştırılması ve incelenmesi</w:t>
            </w:r>
          </w:p>
          <w:p w14:paraId="509F3037" w14:textId="77777777" w:rsidR="001B40DD" w:rsidRDefault="001B40DD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hakları ile ilgili kavramları ilgili kelimelerin kullanılarak uygun kaynaklar içeresinde araştırılması</w:t>
            </w:r>
          </w:p>
          <w:p w14:paraId="7886A5BF" w14:textId="623A66FA" w:rsidR="00991DCD" w:rsidRPr="00454EB5" w:rsidRDefault="004D0100" w:rsidP="00454EB5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Fikrî ve sınai mülkiyet haklar dikkate alınarak verilen metin içeresinde kaynak gösterilmesi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D74659C" w14:textId="7667B309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56AD0EA" w14:textId="23155F9B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  <w:bottom w:val="single" w:sz="2" w:space="0" w:color="auto"/>
            </w:tcBorders>
          </w:tcPr>
          <w:p w14:paraId="699B6270" w14:textId="77777777" w:rsidR="00F811E8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Sınavlar Okul İdaresi</w:t>
            </w:r>
          </w:p>
          <w:p w14:paraId="3DDD602C" w14:textId="091C466C" w:rsidR="00CD57D3" w:rsidRPr="00995674" w:rsidRDefault="00F811E8" w:rsidP="00F811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Tarafından ilan edilecek takvime göre yapılacaktır.</w:t>
            </w:r>
          </w:p>
        </w:tc>
      </w:tr>
      <w:tr w:rsidR="00CD57D3" w14:paraId="091EAD8C" w14:textId="77777777" w:rsidTr="0031655A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05B892E4" w14:textId="7EF01A1C" w:rsidR="00CD57D3" w:rsidRPr="006212FA" w:rsidRDefault="00CD57D3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14E7DC9E" w14:textId="38DF48E4" w:rsidR="00CD57D3" w:rsidRPr="003954DD" w:rsidRDefault="00CD57D3" w:rsidP="0045011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954DD">
              <w:rPr>
                <w:b/>
                <w:bCs/>
                <w:sz w:val="14"/>
                <w:szCs w:val="14"/>
              </w:rPr>
              <w:t>3. HAFTA</w:t>
            </w:r>
            <w:r w:rsidR="003954DD" w:rsidRPr="003954DD">
              <w:rPr>
                <w:b/>
                <w:bCs/>
                <w:sz w:val="14"/>
                <w:szCs w:val="14"/>
              </w:rPr>
              <w:t>-13-17 HAZİRAN</w:t>
            </w:r>
          </w:p>
        </w:tc>
        <w:tc>
          <w:tcPr>
            <w:tcW w:w="459" w:type="dxa"/>
            <w:tcBorders>
              <w:top w:val="single" w:sz="2" w:space="0" w:color="auto"/>
            </w:tcBorders>
            <w:textDirection w:val="btLr"/>
            <w:vAlign w:val="center"/>
          </w:tcPr>
          <w:p w14:paraId="1E075E2F" w14:textId="3A9B27CC" w:rsidR="00CD57D3" w:rsidRPr="006212FA" w:rsidRDefault="00CD57D3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3562" w:type="dxa"/>
            <w:tcBorders>
              <w:top w:val="single" w:sz="2" w:space="0" w:color="auto"/>
            </w:tcBorders>
          </w:tcPr>
          <w:p w14:paraId="3B4F1B67" w14:textId="4A0A6C04" w:rsidR="00CD57D3" w:rsidRDefault="00AC634D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değerlendirme yapar.</w:t>
            </w:r>
          </w:p>
          <w:p w14:paraId="64DB0260" w14:textId="77777777" w:rsidR="00CD57D3" w:rsidRDefault="00CD57D3" w:rsidP="00450114">
            <w:pPr>
              <w:rPr>
                <w:sz w:val="18"/>
                <w:szCs w:val="18"/>
              </w:rPr>
            </w:pPr>
          </w:p>
          <w:p w14:paraId="1BB5012D" w14:textId="433FD03B" w:rsidR="00CD57D3" w:rsidRPr="006212FA" w:rsidRDefault="00CD57D3" w:rsidP="00450114">
            <w:pPr>
              <w:rPr>
                <w:sz w:val="18"/>
                <w:szCs w:val="18"/>
              </w:rPr>
            </w:pPr>
            <w:r w:rsidRPr="009F545D">
              <w:rPr>
                <w:color w:val="FF0000"/>
                <w:sz w:val="18"/>
                <w:szCs w:val="18"/>
              </w:rPr>
              <w:t xml:space="preserve">Atatürk’ün </w:t>
            </w:r>
            <w:r>
              <w:rPr>
                <w:color w:val="FF0000"/>
                <w:sz w:val="18"/>
                <w:szCs w:val="18"/>
              </w:rPr>
              <w:t>Halkçılık İlkesi</w:t>
            </w:r>
          </w:p>
        </w:tc>
        <w:tc>
          <w:tcPr>
            <w:tcW w:w="4252" w:type="dxa"/>
            <w:tcBorders>
              <w:top w:val="single" w:sz="2" w:space="0" w:color="auto"/>
            </w:tcBorders>
          </w:tcPr>
          <w:p w14:paraId="060DC282" w14:textId="77777777" w:rsidR="00CD57D3" w:rsidRDefault="00AC634D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sonu değerlendirme</w:t>
            </w:r>
          </w:p>
          <w:p w14:paraId="666B0F8D" w14:textId="77777777" w:rsidR="00AC634D" w:rsidRDefault="00AC634D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Yıl sonu genel değerlendirme</w:t>
            </w:r>
          </w:p>
          <w:p w14:paraId="47DE2B36" w14:textId="5DFEEADA" w:rsidR="00757510" w:rsidRPr="00632AFF" w:rsidRDefault="00757510" w:rsidP="00632AFF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 etkinlik çalışmaları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76DD1AD0" w14:textId="44861C0E" w:rsidR="00CD57D3" w:rsidRPr="006212FA" w:rsidRDefault="00CD57D3" w:rsidP="00450114">
            <w:pPr>
              <w:rPr>
                <w:sz w:val="18"/>
                <w:szCs w:val="18"/>
              </w:rPr>
            </w:pPr>
            <w:r w:rsidRPr="007751CE">
              <w:rPr>
                <w:sz w:val="18"/>
                <w:szCs w:val="18"/>
              </w:rPr>
              <w:t>Anlatım, gösteri, uygulama, soru ve cevap, grup çalışması, BDE, gösterip yaptırma, beyin fırtınası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1B5A87D0" w14:textId="5C821042" w:rsidR="00CD57D3" w:rsidRPr="006212FA" w:rsidRDefault="00CD57D3" w:rsidP="00450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EBA, akıllı tahta, ders kitabı, yardımcı kaynaklar, ders araç gereçleri, eğitim videoları</w:t>
            </w:r>
          </w:p>
        </w:tc>
        <w:tc>
          <w:tcPr>
            <w:tcW w:w="2105" w:type="dxa"/>
            <w:tcBorders>
              <w:top w:val="single" w:sz="2" w:space="0" w:color="auto"/>
            </w:tcBorders>
          </w:tcPr>
          <w:p w14:paraId="7B18FFEA" w14:textId="66C692C2" w:rsidR="00CD57D3" w:rsidRPr="006212FA" w:rsidRDefault="00CD57D3" w:rsidP="00450114">
            <w:pPr>
              <w:rPr>
                <w:sz w:val="18"/>
                <w:szCs w:val="18"/>
              </w:rPr>
            </w:pPr>
            <w:r w:rsidRPr="006212FA">
              <w:rPr>
                <w:sz w:val="18"/>
                <w:szCs w:val="18"/>
              </w:rPr>
              <w:t>Karne Haftası</w:t>
            </w:r>
          </w:p>
        </w:tc>
      </w:tr>
      <w:tr w:rsidR="00450114" w14:paraId="3E1ED5FF" w14:textId="77777777" w:rsidTr="001C2219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65386DC5" w14:textId="5C269DEE" w:rsidR="00450114" w:rsidRPr="006212FA" w:rsidRDefault="00450114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lastRenderedPageBreak/>
              <w:t>HAZİRAN</w:t>
            </w:r>
          </w:p>
        </w:tc>
        <w:tc>
          <w:tcPr>
            <w:tcW w:w="459" w:type="dxa"/>
            <w:textDirection w:val="btLr"/>
            <w:vAlign w:val="center"/>
          </w:tcPr>
          <w:p w14:paraId="40D81B53" w14:textId="4E5745E4" w:rsidR="00450114" w:rsidRPr="006212FA" w:rsidRDefault="00450114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HAFTA</w:t>
            </w:r>
          </w:p>
        </w:tc>
        <w:tc>
          <w:tcPr>
            <w:tcW w:w="459" w:type="dxa"/>
            <w:textDirection w:val="btLr"/>
            <w:vAlign w:val="center"/>
          </w:tcPr>
          <w:p w14:paraId="3D9D0330" w14:textId="3DBDEF89" w:rsidR="00450114" w:rsidRPr="006212FA" w:rsidRDefault="00450114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vMerge w:val="restart"/>
            <w:vAlign w:val="center"/>
          </w:tcPr>
          <w:p w14:paraId="6C7A4827" w14:textId="312C8CA3" w:rsidR="00450114" w:rsidRDefault="00450114" w:rsidP="0045011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B29B8">
              <w:rPr>
                <w:b/>
                <w:bCs/>
                <w:color w:val="0070C0"/>
                <w:sz w:val="24"/>
                <w:szCs w:val="24"/>
              </w:rPr>
              <w:t>2. DÖNEM SONU – YIL SONU TATİLİ</w:t>
            </w:r>
          </w:p>
          <w:p w14:paraId="748F723F" w14:textId="48901750" w:rsidR="00450114" w:rsidRDefault="002B7EC6" w:rsidP="00450114">
            <w:pPr>
              <w:jc w:val="center"/>
            </w:pPr>
            <w:r>
              <w:rPr>
                <w:b/>
                <w:bCs/>
                <w:color w:val="0070C0"/>
                <w:sz w:val="24"/>
                <w:szCs w:val="24"/>
              </w:rPr>
              <w:t>(20 – 29 HAZİRAN 2022</w:t>
            </w:r>
            <w:r w:rsidR="00450114">
              <w:rPr>
                <w:b/>
                <w:bCs/>
                <w:color w:val="0070C0"/>
                <w:sz w:val="24"/>
                <w:szCs w:val="24"/>
              </w:rPr>
              <w:t>)</w:t>
            </w:r>
          </w:p>
        </w:tc>
      </w:tr>
      <w:tr w:rsidR="00450114" w14:paraId="345ED2BC" w14:textId="77777777" w:rsidTr="00FD614A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40045BE6" w14:textId="508593BE" w:rsidR="00450114" w:rsidRPr="006212FA" w:rsidRDefault="00450114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459" w:type="dxa"/>
            <w:textDirection w:val="btLr"/>
            <w:vAlign w:val="center"/>
          </w:tcPr>
          <w:p w14:paraId="02464C3E" w14:textId="05212D0C" w:rsidR="00450114" w:rsidRPr="006212FA" w:rsidRDefault="00450114" w:rsidP="0045011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212FA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 HAFTA</w:t>
            </w:r>
          </w:p>
        </w:tc>
        <w:tc>
          <w:tcPr>
            <w:tcW w:w="459" w:type="dxa"/>
            <w:textDirection w:val="btLr"/>
            <w:vAlign w:val="center"/>
          </w:tcPr>
          <w:p w14:paraId="5DE79727" w14:textId="6D528C75" w:rsidR="00450114" w:rsidRPr="006212FA" w:rsidRDefault="00450114" w:rsidP="004501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SAAT</w:t>
            </w:r>
          </w:p>
        </w:tc>
        <w:tc>
          <w:tcPr>
            <w:tcW w:w="13746" w:type="dxa"/>
            <w:gridSpan w:val="5"/>
            <w:vMerge/>
          </w:tcPr>
          <w:p w14:paraId="4333C6CF" w14:textId="70BC4150" w:rsidR="00450114" w:rsidRDefault="00450114" w:rsidP="00450114"/>
        </w:tc>
      </w:tr>
    </w:tbl>
    <w:p w14:paraId="644AAC7C" w14:textId="77777777" w:rsidR="002C6B22" w:rsidRDefault="002C6B22" w:rsidP="002C6B22">
      <w:pPr>
        <w:jc w:val="both"/>
        <w:rPr>
          <w:sz w:val="18"/>
          <w:szCs w:val="18"/>
        </w:rPr>
      </w:pPr>
    </w:p>
    <w:p w14:paraId="4CB06EAB" w14:textId="75A82C88" w:rsidR="00412E5E" w:rsidRPr="002C6B22" w:rsidRDefault="009E3E8F" w:rsidP="002C6B22">
      <w:pPr>
        <w:jc w:val="both"/>
        <w:rPr>
          <w:sz w:val="18"/>
          <w:szCs w:val="18"/>
        </w:rPr>
      </w:pPr>
      <w:r w:rsidRPr="002C6B22">
        <w:rPr>
          <w:sz w:val="18"/>
          <w:szCs w:val="18"/>
        </w:rPr>
        <w:t>Bu plan 2551 Sayılı Tebliğler Dergisindeki Ünitelendirilmiş Yıllık Plan Örneğine göre hazırlanmıştır. Konular, MEGEP</w:t>
      </w:r>
      <w:r w:rsidR="00500CE8">
        <w:rPr>
          <w:sz w:val="18"/>
          <w:szCs w:val="18"/>
        </w:rPr>
        <w:t xml:space="preserve"> ders bilgi f</w:t>
      </w:r>
      <w:r w:rsidRPr="002C6B22">
        <w:rPr>
          <w:sz w:val="18"/>
          <w:szCs w:val="18"/>
        </w:rPr>
        <w:t>ormuna göre hazırlanmıştır. 2104 VE 2488 S.T.D. den Atatürkçülük konuları plana eklenmiştir. Bu yıllık planda toplam eğitim öğretim haftası 36 haftadır.</w:t>
      </w:r>
    </w:p>
    <w:p w14:paraId="48CA346C" w14:textId="642D6F45" w:rsidR="00F62A57" w:rsidRDefault="00F62A57"/>
    <w:p w14:paraId="3E129AE9" w14:textId="6ACDA53F" w:rsidR="004E4103" w:rsidRDefault="004E4103"/>
    <w:p w14:paraId="6E496276" w14:textId="10533D62" w:rsidR="004E4103" w:rsidRDefault="004E4103"/>
    <w:p w14:paraId="4F7212BC" w14:textId="77777777" w:rsidR="00906E57" w:rsidRDefault="00906E57"/>
    <w:p w14:paraId="66459C0C" w14:textId="77777777" w:rsidR="00906E57" w:rsidRDefault="00906E57"/>
    <w:p w14:paraId="17806BD4" w14:textId="77777777" w:rsidR="00906E57" w:rsidRDefault="00906E57"/>
    <w:p w14:paraId="34B553F9" w14:textId="77777777" w:rsidR="00906E57" w:rsidRDefault="00906E57"/>
    <w:p w14:paraId="2B633486" w14:textId="77777777" w:rsidR="00906E57" w:rsidRDefault="00906E57"/>
    <w:p w14:paraId="17E2D3F2" w14:textId="77777777" w:rsidR="00906E57" w:rsidRDefault="00906E57"/>
    <w:p w14:paraId="73E9A787" w14:textId="77777777" w:rsidR="00906E57" w:rsidRDefault="00906E57"/>
    <w:p w14:paraId="65CCE438" w14:textId="77777777" w:rsidR="00906E57" w:rsidRDefault="00906E57"/>
    <w:p w14:paraId="005C340E" w14:textId="77777777" w:rsidR="00906E57" w:rsidRDefault="00906E57"/>
    <w:p w14:paraId="6C45AC4A" w14:textId="77777777" w:rsidR="00906E57" w:rsidRDefault="00906E57"/>
    <w:p w14:paraId="47EF7D5B" w14:textId="77777777" w:rsidR="00906E57" w:rsidRDefault="00906E57"/>
    <w:p w14:paraId="49A8F8A1" w14:textId="77777777" w:rsidR="00906E57" w:rsidRDefault="00906E57"/>
    <w:p w14:paraId="725719E4" w14:textId="77777777" w:rsidR="00906E57" w:rsidRDefault="00906E57"/>
    <w:p w14:paraId="12894521" w14:textId="77777777" w:rsidR="00906E57" w:rsidRDefault="00906E57"/>
    <w:p w14:paraId="372DBBDC" w14:textId="77777777" w:rsidR="00906E57" w:rsidRDefault="00906E57"/>
    <w:p w14:paraId="708CBB97" w14:textId="77777777" w:rsidR="00906E57" w:rsidRDefault="00906E57"/>
    <w:p w14:paraId="6205736F" w14:textId="77777777" w:rsidR="00906E57" w:rsidRDefault="00906E57"/>
    <w:p w14:paraId="062A529A" w14:textId="77777777" w:rsidR="00906E57" w:rsidRDefault="00906E57"/>
    <w:p w14:paraId="20AF994A" w14:textId="77777777" w:rsidR="00906E57" w:rsidRDefault="00906E57"/>
    <w:p w14:paraId="0B988055" w14:textId="77777777" w:rsidR="00906E57" w:rsidRDefault="00906E57"/>
    <w:p w14:paraId="747FE530" w14:textId="77777777" w:rsidR="00906E57" w:rsidRDefault="00906E57"/>
    <w:p w14:paraId="698857FF" w14:textId="77777777" w:rsidR="00906E57" w:rsidRDefault="00906E57"/>
    <w:p w14:paraId="2EA4D1B1" w14:textId="77777777" w:rsidR="00906E57" w:rsidRDefault="00906E57"/>
    <w:p w14:paraId="040D370A" w14:textId="77777777" w:rsidR="00906E57" w:rsidRDefault="00906E57"/>
    <w:p w14:paraId="0A0535E8" w14:textId="77777777" w:rsidR="00906E57" w:rsidRDefault="00906E57"/>
    <w:p w14:paraId="04F1AC66" w14:textId="77777777" w:rsidR="00906E57" w:rsidRDefault="00906E57"/>
    <w:p w14:paraId="64669D75" w14:textId="4FB38EEF" w:rsidR="004E4103" w:rsidRDefault="004E4103"/>
    <w:p w14:paraId="5D744202" w14:textId="20C5590C" w:rsidR="00C23677" w:rsidRPr="00F811E8" w:rsidRDefault="00906E57" w:rsidP="00C23677">
      <w:pPr>
        <w:jc w:val="center"/>
        <w:rPr>
          <w:b/>
          <w:bCs/>
          <w:color w:val="000000" w:themeColor="text1"/>
          <w:sz w:val="28"/>
          <w:szCs w:val="28"/>
        </w:rPr>
      </w:pPr>
      <w:r w:rsidRPr="00F811E8">
        <w:rPr>
          <w:b/>
          <w:bCs/>
          <w:color w:val="000000" w:themeColor="text1"/>
          <w:sz w:val="28"/>
          <w:szCs w:val="28"/>
        </w:rPr>
        <w:lastRenderedPageBreak/>
        <w:t>HASTA VE YAŞLI HİZMETLERİ</w:t>
      </w:r>
      <w:r w:rsidR="00C23677" w:rsidRPr="00F811E8">
        <w:rPr>
          <w:b/>
          <w:bCs/>
          <w:color w:val="000000" w:themeColor="text1"/>
          <w:sz w:val="28"/>
          <w:szCs w:val="28"/>
        </w:rPr>
        <w:t xml:space="preserve"> ALANI ÖĞRETMENLERİ</w:t>
      </w:r>
    </w:p>
    <w:p w14:paraId="501528F5" w14:textId="77777777" w:rsidR="00C23677" w:rsidRDefault="00C23677" w:rsidP="00C23677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2"/>
        <w:gridCol w:w="3223"/>
      </w:tblGrid>
      <w:tr w:rsidR="00C23677" w14:paraId="7CEE3D23" w14:textId="77777777" w:rsidTr="00BD50BC">
        <w:trPr>
          <w:jc w:val="center"/>
        </w:trPr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56D11DD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 ŞEFİ</w:t>
            </w: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2F737F7A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78C4F793" w14:textId="77777777" w:rsidTr="00BD50BC">
        <w:trPr>
          <w:jc w:val="center"/>
        </w:trPr>
        <w:tc>
          <w:tcPr>
            <w:tcW w:w="4852" w:type="dxa"/>
            <w:vAlign w:val="center"/>
          </w:tcPr>
          <w:p w14:paraId="5AAC7567" w14:textId="27F2D9D2" w:rsidR="00C23677" w:rsidRDefault="00906E57" w:rsidP="00906E57">
            <w:pPr>
              <w:jc w:val="center"/>
            </w:pPr>
            <w:r>
              <w:t>Eyüp ÇILGIN</w:t>
            </w:r>
          </w:p>
        </w:tc>
        <w:tc>
          <w:tcPr>
            <w:tcW w:w="3223" w:type="dxa"/>
            <w:vMerge w:val="restart"/>
            <w:vAlign w:val="center"/>
          </w:tcPr>
          <w:p w14:paraId="2520DCD7" w14:textId="77777777" w:rsidR="00C23677" w:rsidRDefault="00C23677" w:rsidP="00BD50BC">
            <w:pPr>
              <w:jc w:val="center"/>
            </w:pPr>
          </w:p>
        </w:tc>
      </w:tr>
      <w:tr w:rsidR="00C23677" w14:paraId="268D7FF7" w14:textId="77777777" w:rsidTr="00BD50BC">
        <w:trPr>
          <w:jc w:val="center"/>
        </w:trPr>
        <w:tc>
          <w:tcPr>
            <w:tcW w:w="4852" w:type="dxa"/>
            <w:vAlign w:val="center"/>
          </w:tcPr>
          <w:p w14:paraId="375AA994" w14:textId="73B4CC25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="00C23677"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3223" w:type="dxa"/>
            <w:vMerge/>
            <w:vAlign w:val="center"/>
          </w:tcPr>
          <w:p w14:paraId="2C287140" w14:textId="77777777" w:rsidR="00C23677" w:rsidRDefault="00C23677" w:rsidP="00BD50BC">
            <w:pPr>
              <w:jc w:val="center"/>
            </w:pPr>
          </w:p>
        </w:tc>
      </w:tr>
    </w:tbl>
    <w:p w14:paraId="1D72E6CC" w14:textId="77777777" w:rsidR="00C23677" w:rsidRDefault="00C23677" w:rsidP="00C23677"/>
    <w:p w14:paraId="0E78071E" w14:textId="77777777" w:rsidR="00C23677" w:rsidRDefault="00C23677" w:rsidP="00C236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2"/>
        <w:gridCol w:w="2427"/>
        <w:gridCol w:w="4854"/>
        <w:gridCol w:w="2427"/>
      </w:tblGrid>
      <w:tr w:rsidR="00C23677" w14:paraId="15FCF87F" w14:textId="77777777" w:rsidTr="00BD50BC"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2DB5CAD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32344645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1A789192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1E7552FA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29F89220" w14:textId="77777777" w:rsidTr="00BD50BC">
        <w:tc>
          <w:tcPr>
            <w:tcW w:w="4852" w:type="dxa"/>
            <w:vAlign w:val="center"/>
          </w:tcPr>
          <w:p w14:paraId="24D5D20A" w14:textId="06C02DBD" w:rsidR="00C23677" w:rsidRDefault="00906E57" w:rsidP="00906E57">
            <w:pPr>
              <w:jc w:val="center"/>
            </w:pPr>
            <w:r>
              <w:t>Gülay BUDAK ÇILGIN</w:t>
            </w:r>
          </w:p>
        </w:tc>
        <w:tc>
          <w:tcPr>
            <w:tcW w:w="2427" w:type="dxa"/>
            <w:vMerge w:val="restart"/>
            <w:vAlign w:val="center"/>
          </w:tcPr>
          <w:p w14:paraId="39E7A26C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064EEC71" w14:textId="64BF47DC" w:rsidR="00C23677" w:rsidRDefault="00906E57" w:rsidP="00BD50BC">
            <w:pPr>
              <w:jc w:val="center"/>
            </w:pPr>
            <w:r>
              <w:t>Mürüvvet DÜZGÜN</w:t>
            </w:r>
          </w:p>
        </w:tc>
        <w:tc>
          <w:tcPr>
            <w:tcW w:w="2427" w:type="dxa"/>
            <w:vMerge w:val="restart"/>
            <w:vAlign w:val="center"/>
          </w:tcPr>
          <w:p w14:paraId="1CD17169" w14:textId="77777777" w:rsidR="00C23677" w:rsidRDefault="00C23677" w:rsidP="00BD50BC">
            <w:pPr>
              <w:jc w:val="center"/>
            </w:pPr>
          </w:p>
        </w:tc>
      </w:tr>
      <w:tr w:rsidR="00C23677" w14:paraId="71A5FA38" w14:textId="77777777" w:rsidTr="00BD50BC">
        <w:tc>
          <w:tcPr>
            <w:tcW w:w="4852" w:type="dxa"/>
            <w:vAlign w:val="center"/>
          </w:tcPr>
          <w:p w14:paraId="400AAC51" w14:textId="05DAADF8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74817F55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26FECCE7" w14:textId="7E58DBDE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1807787C" w14:textId="77777777" w:rsidR="00C23677" w:rsidRDefault="00C23677" w:rsidP="00BD50BC">
            <w:pPr>
              <w:jc w:val="center"/>
            </w:pPr>
          </w:p>
        </w:tc>
      </w:tr>
    </w:tbl>
    <w:p w14:paraId="077D39FF" w14:textId="77777777" w:rsidR="00C23677" w:rsidRDefault="00C23677" w:rsidP="00C236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2"/>
        <w:gridCol w:w="2427"/>
        <w:gridCol w:w="4854"/>
        <w:gridCol w:w="2427"/>
      </w:tblGrid>
      <w:tr w:rsidR="00C23677" w14:paraId="687F21AD" w14:textId="77777777" w:rsidTr="00BD50BC"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6A26A4A8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6787A3A3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599D7F8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0A332E2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5E41C2E8" w14:textId="77777777" w:rsidTr="00BD50BC">
        <w:tc>
          <w:tcPr>
            <w:tcW w:w="4852" w:type="dxa"/>
            <w:vAlign w:val="center"/>
          </w:tcPr>
          <w:p w14:paraId="703BE5ED" w14:textId="143DDB22" w:rsidR="00C23677" w:rsidRDefault="00906E57" w:rsidP="00BD50BC">
            <w:pPr>
              <w:jc w:val="center"/>
            </w:pPr>
            <w:r>
              <w:t>Şükran DOĞAN</w:t>
            </w:r>
          </w:p>
        </w:tc>
        <w:tc>
          <w:tcPr>
            <w:tcW w:w="2427" w:type="dxa"/>
            <w:vMerge w:val="restart"/>
            <w:vAlign w:val="center"/>
          </w:tcPr>
          <w:p w14:paraId="44F0AD82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603D2A2B" w14:textId="62C376E2" w:rsidR="00C23677" w:rsidRDefault="00906E57" w:rsidP="00BD50BC">
            <w:pPr>
              <w:jc w:val="center"/>
            </w:pPr>
            <w:r>
              <w:t>Fatma AKIN KARAKUŞ</w:t>
            </w:r>
          </w:p>
        </w:tc>
        <w:tc>
          <w:tcPr>
            <w:tcW w:w="2427" w:type="dxa"/>
            <w:vMerge w:val="restart"/>
            <w:vAlign w:val="center"/>
          </w:tcPr>
          <w:p w14:paraId="25879A93" w14:textId="77777777" w:rsidR="00C23677" w:rsidRDefault="00C23677" w:rsidP="00BD50BC">
            <w:pPr>
              <w:jc w:val="center"/>
            </w:pPr>
          </w:p>
        </w:tc>
      </w:tr>
      <w:tr w:rsidR="00C23677" w14:paraId="227D13CD" w14:textId="77777777" w:rsidTr="00BD50BC">
        <w:tc>
          <w:tcPr>
            <w:tcW w:w="4852" w:type="dxa"/>
            <w:vAlign w:val="center"/>
          </w:tcPr>
          <w:p w14:paraId="1BDF1F64" w14:textId="0172E577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59C40263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4F9C7F9B" w14:textId="0C6759DC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41D84FE0" w14:textId="77777777" w:rsidR="00C23677" w:rsidRDefault="00C23677" w:rsidP="00BD50BC">
            <w:pPr>
              <w:jc w:val="center"/>
            </w:pPr>
          </w:p>
        </w:tc>
      </w:tr>
    </w:tbl>
    <w:p w14:paraId="336D67A1" w14:textId="77777777" w:rsidR="00C23677" w:rsidRDefault="00C23677" w:rsidP="00C236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2"/>
        <w:gridCol w:w="2427"/>
        <w:gridCol w:w="4854"/>
        <w:gridCol w:w="2427"/>
      </w:tblGrid>
      <w:tr w:rsidR="00C23677" w14:paraId="64E65625" w14:textId="77777777" w:rsidTr="00BD50BC"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072D6242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731F3E7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10AD2A50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5E3CFDED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72DAEF32" w14:textId="77777777" w:rsidTr="00BD50BC">
        <w:tc>
          <w:tcPr>
            <w:tcW w:w="4852" w:type="dxa"/>
            <w:vAlign w:val="center"/>
          </w:tcPr>
          <w:p w14:paraId="7383BC9A" w14:textId="78DF4371" w:rsidR="00C23677" w:rsidRDefault="00906E57" w:rsidP="00BD50BC">
            <w:pPr>
              <w:jc w:val="center"/>
            </w:pPr>
            <w:r>
              <w:t>Necla ALTUN KORKMAZ</w:t>
            </w:r>
          </w:p>
        </w:tc>
        <w:tc>
          <w:tcPr>
            <w:tcW w:w="2427" w:type="dxa"/>
            <w:vMerge w:val="restart"/>
            <w:vAlign w:val="center"/>
          </w:tcPr>
          <w:p w14:paraId="1FE7671E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0B6BB774" w14:textId="638BADFA" w:rsidR="00C23677" w:rsidRDefault="00906E57" w:rsidP="00BD50BC">
            <w:pPr>
              <w:jc w:val="center"/>
            </w:pPr>
            <w:r>
              <w:t>Rüya LATİF</w:t>
            </w:r>
          </w:p>
        </w:tc>
        <w:tc>
          <w:tcPr>
            <w:tcW w:w="2427" w:type="dxa"/>
            <w:vMerge w:val="restart"/>
            <w:vAlign w:val="center"/>
          </w:tcPr>
          <w:p w14:paraId="3E69908B" w14:textId="77777777" w:rsidR="00C23677" w:rsidRDefault="00C23677" w:rsidP="00BD50BC">
            <w:pPr>
              <w:jc w:val="center"/>
            </w:pPr>
          </w:p>
        </w:tc>
      </w:tr>
      <w:tr w:rsidR="00C23677" w14:paraId="18A3C786" w14:textId="77777777" w:rsidTr="00BD50BC">
        <w:tc>
          <w:tcPr>
            <w:tcW w:w="4852" w:type="dxa"/>
            <w:vAlign w:val="center"/>
          </w:tcPr>
          <w:p w14:paraId="54175509" w14:textId="4CA81E18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1E262E7C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39D21A52" w14:textId="31BB8891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4C489C5F" w14:textId="77777777" w:rsidR="00C23677" w:rsidRDefault="00C23677" w:rsidP="00BD50BC">
            <w:pPr>
              <w:jc w:val="center"/>
            </w:pPr>
          </w:p>
        </w:tc>
      </w:tr>
    </w:tbl>
    <w:p w14:paraId="5E2A1F71" w14:textId="77777777" w:rsidR="00C23677" w:rsidRDefault="00C23677" w:rsidP="00C236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2"/>
        <w:gridCol w:w="2427"/>
        <w:gridCol w:w="4854"/>
        <w:gridCol w:w="2427"/>
      </w:tblGrid>
      <w:tr w:rsidR="00C23677" w14:paraId="7F13EDB0" w14:textId="77777777" w:rsidTr="00BD50BC"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110521FF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0CF5F55A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52D23CA2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DERS ÖĞRETMENİ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666D02DE" w14:textId="77777777" w:rsidR="00C23677" w:rsidRPr="00273780" w:rsidRDefault="00C23677" w:rsidP="00BD50BC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04057375" w14:textId="77777777" w:rsidTr="00BD50BC">
        <w:tc>
          <w:tcPr>
            <w:tcW w:w="4852" w:type="dxa"/>
            <w:vAlign w:val="center"/>
          </w:tcPr>
          <w:p w14:paraId="3A92807C" w14:textId="471DD8E5" w:rsidR="00C23677" w:rsidRDefault="00906E57" w:rsidP="00BD50BC">
            <w:pPr>
              <w:jc w:val="center"/>
            </w:pPr>
            <w:r>
              <w:t>Emine BULDUK</w:t>
            </w:r>
          </w:p>
        </w:tc>
        <w:tc>
          <w:tcPr>
            <w:tcW w:w="2427" w:type="dxa"/>
            <w:vMerge w:val="restart"/>
            <w:vAlign w:val="center"/>
          </w:tcPr>
          <w:p w14:paraId="2157DF27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4318A74C" w14:textId="5946361D" w:rsidR="00C23677" w:rsidRDefault="00906E57" w:rsidP="00BD50BC">
            <w:pPr>
              <w:jc w:val="center"/>
            </w:pPr>
            <w:r>
              <w:t>Emine TUMAY</w:t>
            </w:r>
          </w:p>
        </w:tc>
        <w:tc>
          <w:tcPr>
            <w:tcW w:w="2427" w:type="dxa"/>
            <w:vMerge w:val="restart"/>
            <w:vAlign w:val="center"/>
          </w:tcPr>
          <w:p w14:paraId="23D6D711" w14:textId="77777777" w:rsidR="00C23677" w:rsidRDefault="00C23677" w:rsidP="00BD50BC">
            <w:pPr>
              <w:jc w:val="center"/>
            </w:pPr>
          </w:p>
        </w:tc>
      </w:tr>
      <w:tr w:rsidR="00C23677" w14:paraId="25A0E784" w14:textId="77777777" w:rsidTr="00BD50BC">
        <w:tc>
          <w:tcPr>
            <w:tcW w:w="4852" w:type="dxa"/>
            <w:vAlign w:val="center"/>
          </w:tcPr>
          <w:p w14:paraId="602AFF88" w14:textId="10DE2B25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6C99EECD" w14:textId="77777777" w:rsidR="00C23677" w:rsidRDefault="00C23677" w:rsidP="00BD50BC">
            <w:pPr>
              <w:jc w:val="center"/>
            </w:pPr>
          </w:p>
        </w:tc>
        <w:tc>
          <w:tcPr>
            <w:tcW w:w="4854" w:type="dxa"/>
            <w:vAlign w:val="center"/>
          </w:tcPr>
          <w:p w14:paraId="686B2BFA" w14:textId="0D5747C5" w:rsidR="00C23677" w:rsidRPr="00AC26A5" w:rsidRDefault="00906E57" w:rsidP="00BD5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 ve Yaşlı Hizmetleri</w:t>
            </w:r>
            <w:r w:rsidRPr="00AC26A5">
              <w:rPr>
                <w:b/>
                <w:bCs/>
              </w:rPr>
              <w:t xml:space="preserve"> Öğretmeni</w:t>
            </w:r>
          </w:p>
        </w:tc>
        <w:tc>
          <w:tcPr>
            <w:tcW w:w="2427" w:type="dxa"/>
            <w:vMerge/>
            <w:vAlign w:val="center"/>
          </w:tcPr>
          <w:p w14:paraId="7282F93F" w14:textId="77777777" w:rsidR="00C23677" w:rsidRDefault="00C23677" w:rsidP="00BD50BC">
            <w:pPr>
              <w:jc w:val="center"/>
            </w:pPr>
          </w:p>
        </w:tc>
      </w:tr>
    </w:tbl>
    <w:p w14:paraId="28DE6FB9" w14:textId="77777777" w:rsidR="00C23677" w:rsidRDefault="00C23677" w:rsidP="00C23677"/>
    <w:p w14:paraId="7870CB98" w14:textId="77777777" w:rsidR="00C23677" w:rsidRPr="00D22952" w:rsidRDefault="00C23677" w:rsidP="00C23677">
      <w:pPr>
        <w:rPr>
          <w:sz w:val="10"/>
          <w:szCs w:val="10"/>
        </w:rPr>
      </w:pPr>
    </w:p>
    <w:p w14:paraId="1A3F79B0" w14:textId="77777777" w:rsidR="00C23677" w:rsidRPr="00F811E8" w:rsidRDefault="00C23677" w:rsidP="00C23677">
      <w:pPr>
        <w:jc w:val="center"/>
        <w:rPr>
          <w:b/>
          <w:bCs/>
          <w:color w:val="000000" w:themeColor="text1"/>
          <w:sz w:val="28"/>
          <w:szCs w:val="28"/>
        </w:rPr>
      </w:pPr>
      <w:r w:rsidRPr="00F811E8">
        <w:rPr>
          <w:b/>
          <w:bCs/>
          <w:color w:val="000000" w:themeColor="text1"/>
          <w:sz w:val="28"/>
          <w:szCs w:val="28"/>
        </w:rPr>
        <w:t>OKUL MÜDÜRÜ</w:t>
      </w:r>
    </w:p>
    <w:p w14:paraId="102C04F8" w14:textId="4A53F6AF" w:rsidR="00C23677" w:rsidRDefault="00906E57" w:rsidP="00C23677">
      <w:pPr>
        <w:spacing w:before="120"/>
        <w:jc w:val="center"/>
        <w:rPr>
          <w:b/>
          <w:bCs/>
        </w:rPr>
      </w:pPr>
      <w:r>
        <w:rPr>
          <w:b/>
          <w:bCs/>
        </w:rPr>
        <w:t>… /09/2021</w:t>
      </w:r>
    </w:p>
    <w:p w14:paraId="03C76222" w14:textId="16018B9E" w:rsidR="00C23677" w:rsidRPr="00832DE5" w:rsidRDefault="00906E57" w:rsidP="00C23677">
      <w:pPr>
        <w:spacing w:before="120"/>
        <w:jc w:val="center"/>
        <w:rPr>
          <w:b/>
          <w:bCs/>
        </w:rPr>
      </w:pPr>
      <w:r>
        <w:rPr>
          <w:b/>
          <w:bCs/>
        </w:rPr>
        <w:t>Hasan Hüseyin ÖZBEY</w:t>
      </w:r>
    </w:p>
    <w:p w14:paraId="130C6322" w14:textId="1EC24410" w:rsidR="00C23677" w:rsidRPr="00832DE5" w:rsidRDefault="00906E57" w:rsidP="00C23677">
      <w:pPr>
        <w:spacing w:before="120"/>
        <w:jc w:val="center"/>
        <w:rPr>
          <w:b/>
          <w:bCs/>
        </w:rPr>
      </w:pPr>
      <w:r>
        <w:rPr>
          <w:b/>
          <w:bCs/>
        </w:rPr>
        <w:t>Şahinbey</w:t>
      </w:r>
      <w:r w:rsidR="00C23677" w:rsidRPr="00832DE5">
        <w:rPr>
          <w:b/>
          <w:bCs/>
        </w:rPr>
        <w:t xml:space="preserve"> Mesleki ve Teknik Anadolu Lisesi</w:t>
      </w:r>
    </w:p>
    <w:p w14:paraId="5D43CC57" w14:textId="77777777" w:rsidR="00C23677" w:rsidRPr="00832DE5" w:rsidRDefault="00C23677" w:rsidP="00C23677">
      <w:pPr>
        <w:spacing w:before="120"/>
        <w:jc w:val="center"/>
        <w:rPr>
          <w:b/>
          <w:bCs/>
        </w:rPr>
      </w:pPr>
      <w:r w:rsidRPr="00832DE5">
        <w:rPr>
          <w:b/>
          <w:bCs/>
        </w:rPr>
        <w:t>İNCELENMİŞTİR.</w:t>
      </w:r>
    </w:p>
    <w:p w14:paraId="0D032044" w14:textId="77777777" w:rsidR="00C23677" w:rsidRDefault="00C23677" w:rsidP="00C23677">
      <w:pPr>
        <w:jc w:val="center"/>
      </w:pPr>
    </w:p>
    <w:p w14:paraId="2683C00D" w14:textId="172A5E58" w:rsidR="00F62A57" w:rsidRDefault="00F62A57"/>
    <w:sectPr w:rsidR="00F62A57" w:rsidSect="00C23677">
      <w:footerReference w:type="default" r:id="rId9"/>
      <w:pgSz w:w="16838" w:h="11906" w:orient="landscape"/>
      <w:pgMar w:top="1134" w:right="820" w:bottom="709" w:left="851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6A369" w14:textId="77777777" w:rsidR="008963EE" w:rsidRDefault="008963EE" w:rsidP="00DC084E">
      <w:r>
        <w:separator/>
      </w:r>
    </w:p>
  </w:endnote>
  <w:endnote w:type="continuationSeparator" w:id="0">
    <w:p w14:paraId="7180170A" w14:textId="77777777" w:rsidR="008963EE" w:rsidRDefault="008963EE" w:rsidP="00DC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414410"/>
      <w:docPartObj>
        <w:docPartGallery w:val="Page Numbers (Bottom of Page)"/>
        <w:docPartUnique/>
      </w:docPartObj>
    </w:sdtPr>
    <w:sdtEndPr/>
    <w:sdtContent>
      <w:p w14:paraId="3FD81978" w14:textId="594C2A4D" w:rsidR="00DC084E" w:rsidRDefault="00DC08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28">
          <w:rPr>
            <w:noProof/>
          </w:rPr>
          <w:t>1</w:t>
        </w:r>
        <w:r>
          <w:fldChar w:fldCharType="end"/>
        </w:r>
      </w:p>
    </w:sdtContent>
  </w:sdt>
  <w:p w14:paraId="353F3BB0" w14:textId="77777777" w:rsidR="00DC084E" w:rsidRDefault="00DC08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FAC1" w14:textId="77777777" w:rsidR="008963EE" w:rsidRDefault="008963EE" w:rsidP="00DC084E">
      <w:r>
        <w:separator/>
      </w:r>
    </w:p>
  </w:footnote>
  <w:footnote w:type="continuationSeparator" w:id="0">
    <w:p w14:paraId="3D35D0A4" w14:textId="77777777" w:rsidR="008963EE" w:rsidRDefault="008963EE" w:rsidP="00DC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4A2"/>
    <w:multiLevelType w:val="hybridMultilevel"/>
    <w:tmpl w:val="F51E05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60F8"/>
    <w:multiLevelType w:val="hybridMultilevel"/>
    <w:tmpl w:val="89E0D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756"/>
    <w:multiLevelType w:val="hybridMultilevel"/>
    <w:tmpl w:val="E230D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8745B"/>
    <w:multiLevelType w:val="hybridMultilevel"/>
    <w:tmpl w:val="37BA5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50484"/>
    <w:multiLevelType w:val="hybridMultilevel"/>
    <w:tmpl w:val="1FE4D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16315"/>
    <w:multiLevelType w:val="hybridMultilevel"/>
    <w:tmpl w:val="14DCB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6926"/>
    <w:multiLevelType w:val="hybridMultilevel"/>
    <w:tmpl w:val="98581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55FA9"/>
    <w:multiLevelType w:val="hybridMultilevel"/>
    <w:tmpl w:val="CCD0F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A3"/>
    <w:rsid w:val="00002B70"/>
    <w:rsid w:val="0001168C"/>
    <w:rsid w:val="000174D1"/>
    <w:rsid w:val="00021A32"/>
    <w:rsid w:val="000229ED"/>
    <w:rsid w:val="000321A8"/>
    <w:rsid w:val="0003736A"/>
    <w:rsid w:val="0005034F"/>
    <w:rsid w:val="00057813"/>
    <w:rsid w:val="00057D92"/>
    <w:rsid w:val="000606ED"/>
    <w:rsid w:val="00063168"/>
    <w:rsid w:val="000641E1"/>
    <w:rsid w:val="00065428"/>
    <w:rsid w:val="00072084"/>
    <w:rsid w:val="00090261"/>
    <w:rsid w:val="00091FA9"/>
    <w:rsid w:val="00093595"/>
    <w:rsid w:val="00096F00"/>
    <w:rsid w:val="000A2010"/>
    <w:rsid w:val="000A3DEF"/>
    <w:rsid w:val="000B6A2D"/>
    <w:rsid w:val="000B6E0D"/>
    <w:rsid w:val="000C1143"/>
    <w:rsid w:val="000C6D69"/>
    <w:rsid w:val="000C71F4"/>
    <w:rsid w:val="000D0740"/>
    <w:rsid w:val="000D4239"/>
    <w:rsid w:val="000F0D25"/>
    <w:rsid w:val="000F5B7B"/>
    <w:rsid w:val="000F5E9D"/>
    <w:rsid w:val="00117C82"/>
    <w:rsid w:val="0012210F"/>
    <w:rsid w:val="00133EC3"/>
    <w:rsid w:val="00140444"/>
    <w:rsid w:val="00146B93"/>
    <w:rsid w:val="001538AA"/>
    <w:rsid w:val="001657E0"/>
    <w:rsid w:val="00185B9F"/>
    <w:rsid w:val="00190BD7"/>
    <w:rsid w:val="001931CD"/>
    <w:rsid w:val="00195BA2"/>
    <w:rsid w:val="001A3A6C"/>
    <w:rsid w:val="001A5454"/>
    <w:rsid w:val="001B40DD"/>
    <w:rsid w:val="001C2219"/>
    <w:rsid w:val="001E10DA"/>
    <w:rsid w:val="001E18DD"/>
    <w:rsid w:val="001E494E"/>
    <w:rsid w:val="0022493F"/>
    <w:rsid w:val="002358F9"/>
    <w:rsid w:val="002369FE"/>
    <w:rsid w:val="002371C3"/>
    <w:rsid w:val="002378CD"/>
    <w:rsid w:val="002458E3"/>
    <w:rsid w:val="00247AC0"/>
    <w:rsid w:val="00252F94"/>
    <w:rsid w:val="002533D0"/>
    <w:rsid w:val="002542E8"/>
    <w:rsid w:val="00254CDB"/>
    <w:rsid w:val="002658F5"/>
    <w:rsid w:val="00266645"/>
    <w:rsid w:val="00285EA2"/>
    <w:rsid w:val="00295EE8"/>
    <w:rsid w:val="002A0315"/>
    <w:rsid w:val="002A0590"/>
    <w:rsid w:val="002B0F28"/>
    <w:rsid w:val="002B3A24"/>
    <w:rsid w:val="002B7EC6"/>
    <w:rsid w:val="002C41D4"/>
    <w:rsid w:val="002C6B22"/>
    <w:rsid w:val="002D5128"/>
    <w:rsid w:val="002F4F01"/>
    <w:rsid w:val="00302664"/>
    <w:rsid w:val="003029AC"/>
    <w:rsid w:val="00315021"/>
    <w:rsid w:val="0031655A"/>
    <w:rsid w:val="00336F2A"/>
    <w:rsid w:val="0034196B"/>
    <w:rsid w:val="00360792"/>
    <w:rsid w:val="00367296"/>
    <w:rsid w:val="0037735F"/>
    <w:rsid w:val="003954DD"/>
    <w:rsid w:val="003A7870"/>
    <w:rsid w:val="003B3F65"/>
    <w:rsid w:val="003C3AA4"/>
    <w:rsid w:val="003C659C"/>
    <w:rsid w:val="003C6F9D"/>
    <w:rsid w:val="003C7948"/>
    <w:rsid w:val="003D1A3A"/>
    <w:rsid w:val="003D7C61"/>
    <w:rsid w:val="003E09E5"/>
    <w:rsid w:val="003E4DBF"/>
    <w:rsid w:val="004012AB"/>
    <w:rsid w:val="004016A9"/>
    <w:rsid w:val="00410562"/>
    <w:rsid w:val="00412E5E"/>
    <w:rsid w:val="00426CAF"/>
    <w:rsid w:val="0043303F"/>
    <w:rsid w:val="00434633"/>
    <w:rsid w:val="00441B40"/>
    <w:rsid w:val="00446018"/>
    <w:rsid w:val="00450114"/>
    <w:rsid w:val="00451213"/>
    <w:rsid w:val="00454EB5"/>
    <w:rsid w:val="00462606"/>
    <w:rsid w:val="00464DEA"/>
    <w:rsid w:val="0046591B"/>
    <w:rsid w:val="00467C68"/>
    <w:rsid w:val="00473552"/>
    <w:rsid w:val="00475264"/>
    <w:rsid w:val="0047616F"/>
    <w:rsid w:val="004A1DD2"/>
    <w:rsid w:val="004B0562"/>
    <w:rsid w:val="004B0F93"/>
    <w:rsid w:val="004C2C62"/>
    <w:rsid w:val="004C3B2C"/>
    <w:rsid w:val="004D0100"/>
    <w:rsid w:val="004D3942"/>
    <w:rsid w:val="004E4103"/>
    <w:rsid w:val="004E5A7C"/>
    <w:rsid w:val="00500CE8"/>
    <w:rsid w:val="005159DA"/>
    <w:rsid w:val="005271D0"/>
    <w:rsid w:val="005272BF"/>
    <w:rsid w:val="005333D5"/>
    <w:rsid w:val="005469C9"/>
    <w:rsid w:val="00547CF5"/>
    <w:rsid w:val="00565C40"/>
    <w:rsid w:val="00595276"/>
    <w:rsid w:val="005A2CA0"/>
    <w:rsid w:val="005A35D1"/>
    <w:rsid w:val="005A65E7"/>
    <w:rsid w:val="005C70C9"/>
    <w:rsid w:val="005C7120"/>
    <w:rsid w:val="005C73D8"/>
    <w:rsid w:val="005D7A51"/>
    <w:rsid w:val="005E0982"/>
    <w:rsid w:val="005E40AF"/>
    <w:rsid w:val="005F13A0"/>
    <w:rsid w:val="005F187A"/>
    <w:rsid w:val="005F2D95"/>
    <w:rsid w:val="00614FE1"/>
    <w:rsid w:val="006212FA"/>
    <w:rsid w:val="0062260D"/>
    <w:rsid w:val="00632AFF"/>
    <w:rsid w:val="0063385D"/>
    <w:rsid w:val="00635028"/>
    <w:rsid w:val="006567E4"/>
    <w:rsid w:val="00657323"/>
    <w:rsid w:val="006625E8"/>
    <w:rsid w:val="006703C9"/>
    <w:rsid w:val="0067517F"/>
    <w:rsid w:val="00692E35"/>
    <w:rsid w:val="006C043E"/>
    <w:rsid w:val="006C05BF"/>
    <w:rsid w:val="006C4D08"/>
    <w:rsid w:val="006D035B"/>
    <w:rsid w:val="006D6B99"/>
    <w:rsid w:val="006D7F7E"/>
    <w:rsid w:val="006E59AD"/>
    <w:rsid w:val="006E60D1"/>
    <w:rsid w:val="006F6CCE"/>
    <w:rsid w:val="0070177B"/>
    <w:rsid w:val="00722537"/>
    <w:rsid w:val="007329A8"/>
    <w:rsid w:val="00736333"/>
    <w:rsid w:val="00737BF8"/>
    <w:rsid w:val="007423BD"/>
    <w:rsid w:val="0075591C"/>
    <w:rsid w:val="007572A8"/>
    <w:rsid w:val="00757510"/>
    <w:rsid w:val="007611EC"/>
    <w:rsid w:val="007619DB"/>
    <w:rsid w:val="007751CE"/>
    <w:rsid w:val="007774EF"/>
    <w:rsid w:val="00794328"/>
    <w:rsid w:val="007B6AA5"/>
    <w:rsid w:val="007C78D3"/>
    <w:rsid w:val="007D1F9F"/>
    <w:rsid w:val="007D4805"/>
    <w:rsid w:val="007D5B34"/>
    <w:rsid w:val="007F4227"/>
    <w:rsid w:val="00811724"/>
    <w:rsid w:val="008376C3"/>
    <w:rsid w:val="00847E03"/>
    <w:rsid w:val="00850390"/>
    <w:rsid w:val="00850BCA"/>
    <w:rsid w:val="00853EE1"/>
    <w:rsid w:val="00855E51"/>
    <w:rsid w:val="00856B85"/>
    <w:rsid w:val="0088041C"/>
    <w:rsid w:val="008823BE"/>
    <w:rsid w:val="00883B65"/>
    <w:rsid w:val="00885E52"/>
    <w:rsid w:val="008963EE"/>
    <w:rsid w:val="00896687"/>
    <w:rsid w:val="0089710A"/>
    <w:rsid w:val="008A008E"/>
    <w:rsid w:val="008A69F9"/>
    <w:rsid w:val="008C4A77"/>
    <w:rsid w:val="009004CB"/>
    <w:rsid w:val="00905D53"/>
    <w:rsid w:val="00906E57"/>
    <w:rsid w:val="009106C3"/>
    <w:rsid w:val="00914EFD"/>
    <w:rsid w:val="00917988"/>
    <w:rsid w:val="00926B21"/>
    <w:rsid w:val="00934516"/>
    <w:rsid w:val="00937B41"/>
    <w:rsid w:val="009428B6"/>
    <w:rsid w:val="00943B29"/>
    <w:rsid w:val="00962012"/>
    <w:rsid w:val="00963AD9"/>
    <w:rsid w:val="00974554"/>
    <w:rsid w:val="00975997"/>
    <w:rsid w:val="009801DB"/>
    <w:rsid w:val="00980582"/>
    <w:rsid w:val="009850B9"/>
    <w:rsid w:val="009854B6"/>
    <w:rsid w:val="00991DCD"/>
    <w:rsid w:val="00992494"/>
    <w:rsid w:val="00994634"/>
    <w:rsid w:val="00995674"/>
    <w:rsid w:val="009A2124"/>
    <w:rsid w:val="009A358E"/>
    <w:rsid w:val="009C7C1E"/>
    <w:rsid w:val="009E3860"/>
    <w:rsid w:val="009E3E8F"/>
    <w:rsid w:val="009F023C"/>
    <w:rsid w:val="009F545D"/>
    <w:rsid w:val="00A056DA"/>
    <w:rsid w:val="00A068C6"/>
    <w:rsid w:val="00A06FD9"/>
    <w:rsid w:val="00A12581"/>
    <w:rsid w:val="00A22436"/>
    <w:rsid w:val="00A31DAE"/>
    <w:rsid w:val="00A36921"/>
    <w:rsid w:val="00A459D4"/>
    <w:rsid w:val="00A5468B"/>
    <w:rsid w:val="00A578C1"/>
    <w:rsid w:val="00A70E4D"/>
    <w:rsid w:val="00A77745"/>
    <w:rsid w:val="00A83934"/>
    <w:rsid w:val="00A84BE6"/>
    <w:rsid w:val="00AA47E8"/>
    <w:rsid w:val="00AB75A0"/>
    <w:rsid w:val="00AC3631"/>
    <w:rsid w:val="00AC634D"/>
    <w:rsid w:val="00AC6B9E"/>
    <w:rsid w:val="00AE5EAA"/>
    <w:rsid w:val="00AF0E1E"/>
    <w:rsid w:val="00AF4439"/>
    <w:rsid w:val="00AF7DBA"/>
    <w:rsid w:val="00B03251"/>
    <w:rsid w:val="00B05CC0"/>
    <w:rsid w:val="00B069C6"/>
    <w:rsid w:val="00B22DBD"/>
    <w:rsid w:val="00B2493F"/>
    <w:rsid w:val="00B258DE"/>
    <w:rsid w:val="00B401E0"/>
    <w:rsid w:val="00B4213A"/>
    <w:rsid w:val="00B43FD5"/>
    <w:rsid w:val="00B46D47"/>
    <w:rsid w:val="00B501D1"/>
    <w:rsid w:val="00B54F87"/>
    <w:rsid w:val="00B65F6E"/>
    <w:rsid w:val="00B6650A"/>
    <w:rsid w:val="00B7047B"/>
    <w:rsid w:val="00B84708"/>
    <w:rsid w:val="00B84E77"/>
    <w:rsid w:val="00B93EF7"/>
    <w:rsid w:val="00B96FAF"/>
    <w:rsid w:val="00BA4991"/>
    <w:rsid w:val="00BB5EEE"/>
    <w:rsid w:val="00BB6DDB"/>
    <w:rsid w:val="00BD3D4C"/>
    <w:rsid w:val="00BE2DA0"/>
    <w:rsid w:val="00C03E96"/>
    <w:rsid w:val="00C1583A"/>
    <w:rsid w:val="00C23677"/>
    <w:rsid w:val="00C2762C"/>
    <w:rsid w:val="00C31D47"/>
    <w:rsid w:val="00C37F8B"/>
    <w:rsid w:val="00C41673"/>
    <w:rsid w:val="00C4280D"/>
    <w:rsid w:val="00C47DB1"/>
    <w:rsid w:val="00C67347"/>
    <w:rsid w:val="00C72592"/>
    <w:rsid w:val="00C82739"/>
    <w:rsid w:val="00C91E68"/>
    <w:rsid w:val="00C93E89"/>
    <w:rsid w:val="00C94558"/>
    <w:rsid w:val="00CA0316"/>
    <w:rsid w:val="00CA1730"/>
    <w:rsid w:val="00CA679D"/>
    <w:rsid w:val="00CD57D3"/>
    <w:rsid w:val="00CD6463"/>
    <w:rsid w:val="00CE6CE9"/>
    <w:rsid w:val="00D00668"/>
    <w:rsid w:val="00D05A01"/>
    <w:rsid w:val="00D15E3A"/>
    <w:rsid w:val="00D41157"/>
    <w:rsid w:val="00D55FA1"/>
    <w:rsid w:val="00D60137"/>
    <w:rsid w:val="00D65861"/>
    <w:rsid w:val="00D67461"/>
    <w:rsid w:val="00D70FD1"/>
    <w:rsid w:val="00D72BD7"/>
    <w:rsid w:val="00D73429"/>
    <w:rsid w:val="00D87066"/>
    <w:rsid w:val="00DA42A3"/>
    <w:rsid w:val="00DC084E"/>
    <w:rsid w:val="00DC1A43"/>
    <w:rsid w:val="00DC201D"/>
    <w:rsid w:val="00DD1ED7"/>
    <w:rsid w:val="00DD2B4D"/>
    <w:rsid w:val="00DD2D2E"/>
    <w:rsid w:val="00E174FE"/>
    <w:rsid w:val="00E276E1"/>
    <w:rsid w:val="00E27707"/>
    <w:rsid w:val="00E444A9"/>
    <w:rsid w:val="00E55940"/>
    <w:rsid w:val="00E564E5"/>
    <w:rsid w:val="00E8379E"/>
    <w:rsid w:val="00E9261D"/>
    <w:rsid w:val="00EA3CB9"/>
    <w:rsid w:val="00EA6E2D"/>
    <w:rsid w:val="00EB3E57"/>
    <w:rsid w:val="00EB3E8E"/>
    <w:rsid w:val="00EC0487"/>
    <w:rsid w:val="00EC20E5"/>
    <w:rsid w:val="00EE3C86"/>
    <w:rsid w:val="00EF5B8D"/>
    <w:rsid w:val="00F025A3"/>
    <w:rsid w:val="00F25995"/>
    <w:rsid w:val="00F26478"/>
    <w:rsid w:val="00F26C18"/>
    <w:rsid w:val="00F27855"/>
    <w:rsid w:val="00F3251E"/>
    <w:rsid w:val="00F3292A"/>
    <w:rsid w:val="00F35BC4"/>
    <w:rsid w:val="00F40DDE"/>
    <w:rsid w:val="00F501FA"/>
    <w:rsid w:val="00F603D7"/>
    <w:rsid w:val="00F6253E"/>
    <w:rsid w:val="00F62A57"/>
    <w:rsid w:val="00F64E43"/>
    <w:rsid w:val="00F750CB"/>
    <w:rsid w:val="00F811E8"/>
    <w:rsid w:val="00F84A6D"/>
    <w:rsid w:val="00FA31D6"/>
    <w:rsid w:val="00FB29B8"/>
    <w:rsid w:val="00FB4A98"/>
    <w:rsid w:val="00FD53F1"/>
    <w:rsid w:val="00FE2064"/>
    <w:rsid w:val="00FE3151"/>
    <w:rsid w:val="00FF2A46"/>
    <w:rsid w:val="00FF4F28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84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084E"/>
  </w:style>
  <w:style w:type="paragraph" w:styleId="Altbilgi">
    <w:name w:val="footer"/>
    <w:basedOn w:val="Normal"/>
    <w:link w:val="Altbilgi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084E"/>
  </w:style>
  <w:style w:type="paragraph" w:styleId="ListeParagraf">
    <w:name w:val="List Paragraph"/>
    <w:basedOn w:val="Normal"/>
    <w:uiPriority w:val="34"/>
    <w:qFormat/>
    <w:rsid w:val="00C47DB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B4A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084E"/>
  </w:style>
  <w:style w:type="paragraph" w:styleId="Altbilgi">
    <w:name w:val="footer"/>
    <w:basedOn w:val="Normal"/>
    <w:link w:val="Altbilgi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084E"/>
  </w:style>
  <w:style w:type="paragraph" w:styleId="ListeParagraf">
    <w:name w:val="List Paragraph"/>
    <w:basedOn w:val="Normal"/>
    <w:uiPriority w:val="34"/>
    <w:qFormat/>
    <w:rsid w:val="00C47DB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B4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3250-C817-4F9B-AD98-9CD74824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ÖZTÜRK</dc:creator>
  <cp:lastModifiedBy>609609</cp:lastModifiedBy>
  <cp:revision>2</cp:revision>
  <dcterms:created xsi:type="dcterms:W3CDTF">2021-09-04T09:27:00Z</dcterms:created>
  <dcterms:modified xsi:type="dcterms:W3CDTF">2021-09-04T09:27:00Z</dcterms:modified>
</cp:coreProperties>
</file>